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0E3ED" w14:textId="77777777" w:rsidR="00790238" w:rsidRDefault="00790238" w:rsidP="00CB425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D5C4E6A" w14:textId="63EB9B9B" w:rsidR="00CB4253" w:rsidRPr="00CB4253" w:rsidRDefault="00CB69A7" w:rsidP="00CB4253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1917E0">
        <w:rPr>
          <w:rFonts w:ascii="Times New Roman" w:hAnsi="Times New Roman" w:cs="Times New Roman"/>
          <w:lang w:val="en-US"/>
        </w:rPr>
        <w:tab/>
        <w:t xml:space="preserve">              </w:t>
      </w:r>
      <w:r w:rsidR="005F4B62">
        <w:rPr>
          <w:rFonts w:ascii="Times New Roman" w:hAnsi="Times New Roman" w:cs="Times New Roman"/>
          <w:lang w:val="en-US"/>
        </w:rPr>
        <w:t xml:space="preserve">  </w:t>
      </w:r>
      <w:r w:rsidR="00D332EF">
        <w:rPr>
          <w:rFonts w:ascii="Times New Roman" w:hAnsi="Times New Roman" w:cs="Times New Roman"/>
          <w:lang w:val="en-US"/>
        </w:rPr>
        <w:t xml:space="preserve">     </w:t>
      </w:r>
      <w:r w:rsidR="005F4B62">
        <w:rPr>
          <w:rFonts w:ascii="Times New Roman" w:hAnsi="Times New Roman" w:cs="Times New Roman"/>
          <w:lang w:val="en-US"/>
        </w:rPr>
        <w:t xml:space="preserve">   </w:t>
      </w:r>
      <w:r w:rsidR="00926785">
        <w:rPr>
          <w:rFonts w:ascii="Times New Roman" w:hAnsi="Times New Roman" w:cs="Times New Roman"/>
          <w:lang w:val="en-US"/>
        </w:rPr>
        <w:t>Rzeszów</w:t>
      </w:r>
      <w:r w:rsidR="00E47550">
        <w:rPr>
          <w:rFonts w:ascii="Times New Roman" w:hAnsi="Times New Roman" w:cs="Times New Roman"/>
          <w:lang w:val="en-US"/>
        </w:rPr>
        <w:t xml:space="preserve">, </w:t>
      </w:r>
      <w:r w:rsidR="00EB3B3A">
        <w:rPr>
          <w:rFonts w:ascii="Times New Roman" w:hAnsi="Times New Roman" w:cs="Times New Roman"/>
          <w:lang w:val="en-US"/>
        </w:rPr>
        <w:t>30</w:t>
      </w:r>
      <w:r w:rsidR="00CB4253" w:rsidRPr="00CB4253">
        <w:rPr>
          <w:rFonts w:ascii="Times New Roman" w:hAnsi="Times New Roman" w:cs="Times New Roman"/>
          <w:lang w:val="en-US"/>
        </w:rPr>
        <w:t>.</w:t>
      </w:r>
      <w:r w:rsidR="00F3707D">
        <w:rPr>
          <w:rFonts w:ascii="Times New Roman" w:hAnsi="Times New Roman" w:cs="Times New Roman"/>
          <w:lang w:val="en-US"/>
        </w:rPr>
        <w:t>01</w:t>
      </w:r>
      <w:r w:rsidR="00CB4253" w:rsidRPr="00CB4253">
        <w:rPr>
          <w:rFonts w:ascii="Times New Roman" w:hAnsi="Times New Roman" w:cs="Times New Roman"/>
          <w:lang w:val="en-US"/>
        </w:rPr>
        <w:t>.20</w:t>
      </w:r>
      <w:r w:rsidR="00F874FA">
        <w:rPr>
          <w:rFonts w:ascii="Times New Roman" w:hAnsi="Times New Roman" w:cs="Times New Roman"/>
          <w:lang w:val="en-US"/>
        </w:rPr>
        <w:t>26</w:t>
      </w:r>
      <w:r w:rsidR="00CB4253" w:rsidRPr="00CB4253">
        <w:rPr>
          <w:rFonts w:ascii="Times New Roman" w:hAnsi="Times New Roman" w:cs="Times New Roman"/>
          <w:lang w:val="en-US"/>
        </w:rPr>
        <w:t>r.</w:t>
      </w:r>
    </w:p>
    <w:p w14:paraId="0D5C4E6D" w14:textId="7212109C" w:rsidR="00CB4253" w:rsidRPr="00EF378D" w:rsidRDefault="00AB3BB5" w:rsidP="0061393C">
      <w:pPr>
        <w:spacing w:line="240" w:lineRule="auto"/>
        <w:rPr>
          <w:rFonts w:ascii="Times New Roman" w:hAnsi="Times New Roman" w:cs="Times New Roman"/>
        </w:rPr>
      </w:pPr>
      <w:r w:rsidRPr="00CB4253">
        <w:rPr>
          <w:rFonts w:ascii="Times New Roman" w:hAnsi="Times New Roman" w:cs="Times New Roman"/>
          <w:lang w:val="en-US"/>
        </w:rPr>
        <w:tab/>
      </w:r>
      <w:r w:rsidR="00F505F9" w:rsidRPr="00EF378D">
        <w:rPr>
          <w:rFonts w:ascii="Times New Roman" w:hAnsi="Times New Roman" w:cs="Times New Roman"/>
        </w:rPr>
        <w:t xml:space="preserve"> </w:t>
      </w:r>
    </w:p>
    <w:p w14:paraId="6B3E7F6A" w14:textId="06F99D79" w:rsidR="00052FCB" w:rsidRPr="0070265F" w:rsidRDefault="00CB4253" w:rsidP="006139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65F">
        <w:rPr>
          <w:rFonts w:ascii="Times New Roman" w:hAnsi="Times New Roman" w:cs="Times New Roman"/>
          <w:b/>
          <w:sz w:val="24"/>
          <w:szCs w:val="24"/>
        </w:rPr>
        <w:t>ZAPYTANIE OFERTOWE</w:t>
      </w:r>
      <w:r w:rsidR="00BB0900">
        <w:rPr>
          <w:rFonts w:ascii="Times New Roman" w:hAnsi="Times New Roman" w:cs="Times New Roman"/>
          <w:b/>
          <w:sz w:val="24"/>
          <w:szCs w:val="24"/>
        </w:rPr>
        <w:t xml:space="preserve"> NR 01</w:t>
      </w:r>
      <w:r w:rsidR="00C7660E">
        <w:rPr>
          <w:rFonts w:ascii="Times New Roman" w:hAnsi="Times New Roman" w:cs="Times New Roman"/>
          <w:b/>
          <w:sz w:val="24"/>
          <w:szCs w:val="24"/>
        </w:rPr>
        <w:t>/20</w:t>
      </w:r>
      <w:r w:rsidR="00195399">
        <w:rPr>
          <w:rFonts w:ascii="Times New Roman" w:hAnsi="Times New Roman" w:cs="Times New Roman"/>
          <w:b/>
          <w:sz w:val="24"/>
          <w:szCs w:val="24"/>
        </w:rPr>
        <w:t>26</w:t>
      </w:r>
      <w:r w:rsidR="00926785">
        <w:rPr>
          <w:rFonts w:ascii="Times New Roman" w:hAnsi="Times New Roman" w:cs="Times New Roman"/>
          <w:b/>
          <w:sz w:val="24"/>
          <w:szCs w:val="24"/>
        </w:rPr>
        <w:t>/FEPK</w:t>
      </w:r>
      <w:r w:rsidR="00195399">
        <w:rPr>
          <w:rFonts w:ascii="Times New Roman" w:hAnsi="Times New Roman" w:cs="Times New Roman"/>
          <w:b/>
          <w:sz w:val="24"/>
          <w:szCs w:val="24"/>
        </w:rPr>
        <w:t>/U</w:t>
      </w:r>
    </w:p>
    <w:p w14:paraId="0D5C4E70" w14:textId="77777777" w:rsidR="00AB3BB5" w:rsidRPr="0070265F" w:rsidRDefault="00F74A4C" w:rsidP="00AB3B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AB3BB5" w:rsidRPr="0070265F">
        <w:rPr>
          <w:rFonts w:ascii="Times New Roman" w:hAnsi="Times New Roman" w:cs="Times New Roman"/>
          <w:b/>
        </w:rPr>
        <w:t>. Zamawiający:</w:t>
      </w:r>
    </w:p>
    <w:p w14:paraId="6ADF2D25" w14:textId="11D7C1AC" w:rsidR="00D73818" w:rsidRPr="004D2257" w:rsidRDefault="001917E0" w:rsidP="00D7381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Nazwa: </w:t>
      </w:r>
      <w:r w:rsidR="00926785">
        <w:rPr>
          <w:rFonts w:ascii="Times New Roman" w:hAnsi="Times New Roman" w:cs="Times New Roman"/>
        </w:rPr>
        <w:t>WANAS Sp. z o.o.</w:t>
      </w:r>
    </w:p>
    <w:p w14:paraId="3D8B443A" w14:textId="7FE57F12" w:rsidR="00BB0900" w:rsidRPr="004D2257" w:rsidRDefault="00D73818" w:rsidP="00BB0900">
      <w:pPr>
        <w:spacing w:after="0" w:line="360" w:lineRule="auto"/>
        <w:rPr>
          <w:rFonts w:ascii="Times New Roman" w:hAnsi="Times New Roman" w:cs="Times New Roman"/>
        </w:rPr>
      </w:pPr>
      <w:r w:rsidRPr="004D2257">
        <w:rPr>
          <w:rFonts w:ascii="Times New Roman" w:hAnsi="Times New Roman" w:cs="Times New Roman"/>
        </w:rPr>
        <w:t>Adres siedziby:</w:t>
      </w:r>
      <w:r w:rsidR="00926785">
        <w:rPr>
          <w:rFonts w:ascii="Times New Roman" w:hAnsi="Times New Roman" w:cs="Times New Roman"/>
        </w:rPr>
        <w:t xml:space="preserve"> </w:t>
      </w:r>
      <w:r w:rsidR="00926785" w:rsidRPr="00926785">
        <w:rPr>
          <w:rFonts w:ascii="Times New Roman" w:hAnsi="Times New Roman" w:cs="Times New Roman"/>
        </w:rPr>
        <w:t>ul. Młocińska 4C, 35-232 Rzeszów</w:t>
      </w:r>
    </w:p>
    <w:p w14:paraId="6B9CDA9A" w14:textId="538EA0E2" w:rsidR="00D73818" w:rsidRPr="00311D80" w:rsidRDefault="001917E0" w:rsidP="00BB090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NIP: </w:t>
      </w:r>
      <w:r w:rsidR="00926785" w:rsidRPr="00926785">
        <w:rPr>
          <w:rFonts w:ascii="Times New Roman" w:hAnsi="Times New Roman" w:cs="Times New Roman"/>
        </w:rPr>
        <w:t>5170458901</w:t>
      </w:r>
    </w:p>
    <w:p w14:paraId="7B7B2879" w14:textId="7F701D1D" w:rsidR="00D73818" w:rsidRPr="00311D80" w:rsidRDefault="00BB0900" w:rsidP="00D7381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REGON: </w:t>
      </w:r>
      <w:r w:rsidR="00926785" w:rsidRPr="00926785">
        <w:rPr>
          <w:rFonts w:ascii="Times New Roman" w:hAnsi="Times New Roman" w:cs="Times New Roman"/>
        </w:rPr>
        <w:t>541617598</w:t>
      </w:r>
    </w:p>
    <w:p w14:paraId="54A654FC" w14:textId="4BB9FD98" w:rsidR="00632CEC" w:rsidRDefault="001917E0" w:rsidP="00D7381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Strona internetowa:</w:t>
      </w:r>
      <w:r w:rsidRPr="001917E0">
        <w:rPr>
          <w:rFonts w:ascii="Times New Roman" w:hAnsi="Times New Roman" w:cs="Times New Roman"/>
        </w:rPr>
        <w:t xml:space="preserve"> </w:t>
      </w:r>
      <w:hyperlink r:id="rId8" w:history="1">
        <w:r w:rsidR="00632CEC" w:rsidRPr="00632CEC">
          <w:rPr>
            <w:rFonts w:ascii="Times New Roman" w:hAnsi="Times New Roman" w:cs="Times New Roman"/>
          </w:rPr>
          <w:t>www.wanas.pl</w:t>
        </w:r>
      </w:hyperlink>
    </w:p>
    <w:p w14:paraId="1BCEE649" w14:textId="44ED9864" w:rsidR="00492D75" w:rsidRDefault="00632CEC" w:rsidP="00D7381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mailowy: biuro@wanas.pl</w:t>
      </w:r>
      <w:hyperlink r:id="rId9" w:history="1"/>
    </w:p>
    <w:p w14:paraId="0D5C4E76" w14:textId="77777777" w:rsidR="00CF2E0E" w:rsidRPr="0070265F" w:rsidRDefault="00CF2E0E" w:rsidP="00AB3BB5">
      <w:pPr>
        <w:spacing w:after="0" w:line="360" w:lineRule="auto"/>
        <w:rPr>
          <w:rFonts w:ascii="Times New Roman" w:hAnsi="Times New Roman" w:cs="Times New Roman"/>
          <w:sz w:val="8"/>
          <w:szCs w:val="8"/>
        </w:rPr>
      </w:pPr>
    </w:p>
    <w:p w14:paraId="0D5C4E77" w14:textId="41812A55" w:rsidR="00AB3BB5" w:rsidRPr="0070265F" w:rsidRDefault="00F74A4C" w:rsidP="00AB3BB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</w:t>
      </w:r>
      <w:r w:rsidR="00AB3BB5" w:rsidRPr="0070265F">
        <w:rPr>
          <w:rFonts w:ascii="Times New Roman" w:hAnsi="Times New Roman" w:cs="Times New Roman"/>
          <w:b/>
        </w:rPr>
        <w:t>. Rodzaj zamówienia:</w:t>
      </w:r>
      <w:r w:rsidR="00CF2E0E" w:rsidRPr="0070265F">
        <w:rPr>
          <w:rFonts w:ascii="Times New Roman" w:hAnsi="Times New Roman" w:cs="Times New Roman"/>
        </w:rPr>
        <w:t xml:space="preserve"> </w:t>
      </w:r>
      <w:r w:rsidR="00F874FA">
        <w:rPr>
          <w:rFonts w:ascii="Times New Roman" w:hAnsi="Times New Roman" w:cs="Times New Roman"/>
        </w:rPr>
        <w:t>Usługi</w:t>
      </w:r>
    </w:p>
    <w:p w14:paraId="0D5C4E78" w14:textId="77777777" w:rsidR="00CF2E0E" w:rsidRPr="0070265F" w:rsidRDefault="00CF2E0E" w:rsidP="00AB3BB5">
      <w:pPr>
        <w:spacing w:after="0" w:line="360" w:lineRule="auto"/>
        <w:rPr>
          <w:rFonts w:ascii="Times New Roman" w:hAnsi="Times New Roman" w:cs="Times New Roman"/>
          <w:sz w:val="8"/>
          <w:szCs w:val="8"/>
        </w:rPr>
      </w:pPr>
    </w:p>
    <w:p w14:paraId="6E6A179F" w14:textId="4D61F796" w:rsidR="00BB0900" w:rsidRPr="007C2D26" w:rsidRDefault="00F74A4C" w:rsidP="00AB3BB5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  <w:r w:rsidR="00AB3BB5" w:rsidRPr="0070265F">
        <w:rPr>
          <w:rFonts w:ascii="Times New Roman" w:hAnsi="Times New Roman" w:cs="Times New Roman"/>
          <w:b/>
        </w:rPr>
        <w:t xml:space="preserve">. Nazwa zamówienia: </w:t>
      </w:r>
    </w:p>
    <w:p w14:paraId="0D5C4E7A" w14:textId="77777777" w:rsidR="00CF2E0E" w:rsidRPr="0070265F" w:rsidRDefault="00CF2E0E" w:rsidP="00AB3BB5">
      <w:pPr>
        <w:spacing w:after="0" w:line="360" w:lineRule="auto"/>
        <w:rPr>
          <w:rFonts w:ascii="Times New Roman" w:hAnsi="Times New Roman" w:cs="Times New Roman"/>
          <w:sz w:val="8"/>
          <w:szCs w:val="8"/>
        </w:rPr>
      </w:pPr>
    </w:p>
    <w:p w14:paraId="4D189B07" w14:textId="7094CA75" w:rsidR="00F874FA" w:rsidRPr="00F874FA" w:rsidRDefault="00F74A4C" w:rsidP="00537E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IV</w:t>
      </w:r>
      <w:r w:rsidR="00AB3BB5" w:rsidRPr="00F74A4C">
        <w:rPr>
          <w:rFonts w:ascii="Times New Roman" w:hAnsi="Times New Roman" w:cs="Times New Roman"/>
          <w:b/>
        </w:rPr>
        <w:t>. Opis pr</w:t>
      </w:r>
      <w:r w:rsidR="00AB3BB5" w:rsidRPr="00C30DB1">
        <w:rPr>
          <w:rFonts w:ascii="Times New Roman" w:hAnsi="Times New Roman" w:cs="Times New Roman"/>
          <w:b/>
        </w:rPr>
        <w:t>zedmiotu zamówienia</w:t>
      </w:r>
      <w:r w:rsidR="0052071F">
        <w:rPr>
          <w:rFonts w:ascii="Times New Roman" w:hAnsi="Times New Roman" w:cs="Times New Roman"/>
          <w:b/>
        </w:rPr>
        <w:t>:</w:t>
      </w:r>
      <w:r w:rsidR="00F874FA">
        <w:rPr>
          <w:rFonts w:ascii="Times New Roman" w:hAnsi="Times New Roman" w:cs="Times New Roman"/>
          <w:b/>
        </w:rPr>
        <w:t xml:space="preserve"> </w:t>
      </w:r>
      <w:r w:rsidR="00F874FA" w:rsidRPr="00F874FA">
        <w:rPr>
          <w:rFonts w:ascii="Times New Roman" w:hAnsi="Times New Roman" w:cs="Times New Roman"/>
          <w:b/>
        </w:rPr>
        <w:t>Zaprojektowanie i wytworzenie materiałów reklamowych, promocyjnych produktu podlegającego internacjonalizacji na rynek włoski</w:t>
      </w:r>
    </w:p>
    <w:p w14:paraId="60198ABC" w14:textId="77777777" w:rsidR="001917E0" w:rsidRPr="003317CD" w:rsidRDefault="001917E0" w:rsidP="00537E96">
      <w:pPr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BF17B5" w14:textId="13A5C242" w:rsidR="00F874FA" w:rsidRDefault="00F874FA" w:rsidP="00537E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Usługi doradcze:</w:t>
      </w:r>
    </w:p>
    <w:p w14:paraId="6FF6E3D9" w14:textId="01F634D2" w:rsidR="00F874FA" w:rsidRDefault="00F874FA" w:rsidP="0054059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Usługa zaprojektowania</w:t>
      </w:r>
      <w:r w:rsidRPr="00F874FA">
        <w:rPr>
          <w:rFonts w:ascii="Times New Roman" w:hAnsi="Times New Roman" w:cs="Times New Roman"/>
        </w:rPr>
        <w:t xml:space="preserve"> materiałów reklamowych, promocyjnych produktu podlegającego internacjonalizacji na rynek włoski – zaprojektowanie materiałów reklamowych/promocyjnych spełniających specyficzne wymagania dla wytypowanego rynku docelowego tj. stworzenia spójnej mark</w:t>
      </w:r>
      <w:r w:rsidR="009A4933">
        <w:rPr>
          <w:rFonts w:ascii="Times New Roman" w:hAnsi="Times New Roman" w:cs="Times New Roman"/>
        </w:rPr>
        <w:t>i dopasowanej do rynku docelowego</w:t>
      </w:r>
      <w:r w:rsidRPr="00F874FA">
        <w:rPr>
          <w:rFonts w:ascii="Times New Roman" w:hAnsi="Times New Roman" w:cs="Times New Roman"/>
        </w:rPr>
        <w:t>. Potencjalnymi odbiorcami produktów będą dystrybutorzy, hurtownie branżowe, instalatorzy systemów wentylacyjnych – firmy usługowe z sektora HVAC</w:t>
      </w:r>
    </w:p>
    <w:p w14:paraId="50A1F9AD" w14:textId="3C67E528" w:rsidR="009A4933" w:rsidRPr="009A4933" w:rsidRDefault="009A4933" w:rsidP="0054059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Usługi </w:t>
      </w:r>
      <w:r w:rsidRPr="003317CD">
        <w:rPr>
          <w:rFonts w:ascii="Times New Roman" w:hAnsi="Times New Roman" w:cs="Times New Roman"/>
        </w:rPr>
        <w:t>translacyjne - język włoski - tłumaczenie materiałów promocyjnych - folder produktu podlegającego internacjonalizacji. Usługa związana z przeprowadzeniem tłumaczeń na wersje językową zgodną z wytypowanym rynkiem docelowym (Włoskim).</w:t>
      </w:r>
    </w:p>
    <w:p w14:paraId="45A56F89" w14:textId="28BC24D3" w:rsidR="00F874FA" w:rsidRDefault="00F874FA" w:rsidP="0054059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</w:t>
      </w:r>
      <w:r w:rsidR="003317CD">
        <w:rPr>
          <w:rFonts w:ascii="Times New Roman" w:hAnsi="Times New Roman" w:cs="Times New Roman"/>
        </w:rPr>
        <w:t xml:space="preserve">uga wytworzenia materiałów promocyjnych zgodnie z </w:t>
      </w:r>
      <w:r w:rsidR="009A4933">
        <w:rPr>
          <w:rFonts w:ascii="Times New Roman" w:hAnsi="Times New Roman" w:cs="Times New Roman"/>
        </w:rPr>
        <w:t>projektami graficznymi</w:t>
      </w:r>
      <w:r w:rsidR="003317CD">
        <w:rPr>
          <w:rFonts w:ascii="Times New Roman" w:hAnsi="Times New Roman" w:cs="Times New Roman"/>
        </w:rPr>
        <w:t xml:space="preserve"> materiał</w:t>
      </w:r>
      <w:r w:rsidR="009A4933">
        <w:rPr>
          <w:rFonts w:ascii="Times New Roman" w:hAnsi="Times New Roman" w:cs="Times New Roman"/>
        </w:rPr>
        <w:t>ów</w:t>
      </w:r>
      <w:r w:rsidR="003317CD">
        <w:rPr>
          <w:rFonts w:ascii="Times New Roman" w:hAnsi="Times New Roman" w:cs="Times New Roman"/>
        </w:rPr>
        <w:t xml:space="preserve"> reklamowymi, </w:t>
      </w:r>
      <w:r w:rsidR="009A4933">
        <w:rPr>
          <w:rFonts w:ascii="Times New Roman" w:hAnsi="Times New Roman" w:cs="Times New Roman"/>
        </w:rPr>
        <w:t>promocyjnych</w:t>
      </w:r>
      <w:r w:rsidR="003317CD" w:rsidRPr="00F874FA">
        <w:rPr>
          <w:rFonts w:ascii="Times New Roman" w:hAnsi="Times New Roman" w:cs="Times New Roman"/>
        </w:rPr>
        <w:t xml:space="preserve"> produktu podlegającego internacjonalizacji na rynek włoski</w:t>
      </w:r>
      <w:r w:rsidR="003317CD">
        <w:rPr>
          <w:rFonts w:ascii="Times New Roman" w:hAnsi="Times New Roman" w:cs="Times New Roman"/>
        </w:rPr>
        <w:t xml:space="preserve"> na potrzeby </w:t>
      </w:r>
      <w:r w:rsidR="003317CD" w:rsidRPr="003317CD">
        <w:rPr>
          <w:rFonts w:ascii="Times New Roman" w:hAnsi="Times New Roman" w:cs="Times New Roman"/>
        </w:rPr>
        <w:t xml:space="preserve">upowszechnienia </w:t>
      </w:r>
      <w:r w:rsidRPr="003317CD">
        <w:rPr>
          <w:rFonts w:ascii="Times New Roman" w:hAnsi="Times New Roman" w:cs="Times New Roman"/>
        </w:rPr>
        <w:t xml:space="preserve">oferty produktowej </w:t>
      </w:r>
    </w:p>
    <w:p w14:paraId="76B4A76B" w14:textId="77777777" w:rsidR="00F874FA" w:rsidRDefault="00F874FA" w:rsidP="00537E9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EC42A9" w14:textId="04856E1B" w:rsidR="001917E0" w:rsidRDefault="00BB1FF7" w:rsidP="003317C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A4933">
        <w:rPr>
          <w:rFonts w:ascii="Times New Roman" w:hAnsi="Times New Roman" w:cs="Times New Roman"/>
          <w:b/>
        </w:rPr>
        <w:t>Maksymalny czas rea</w:t>
      </w:r>
      <w:r w:rsidR="003317CD" w:rsidRPr="009A4933">
        <w:rPr>
          <w:rFonts w:ascii="Times New Roman" w:hAnsi="Times New Roman" w:cs="Times New Roman"/>
          <w:b/>
        </w:rPr>
        <w:t>lizacji przedmiotu zamówienia: do 16 marca 2026 roku.</w:t>
      </w:r>
      <w:r w:rsidR="003317CD">
        <w:rPr>
          <w:rFonts w:ascii="Times New Roman" w:hAnsi="Times New Roman" w:cs="Times New Roman"/>
        </w:rPr>
        <w:t xml:space="preserve"> Zrealizowanie usług doradczych</w:t>
      </w:r>
      <w:r w:rsidRPr="003317CD">
        <w:rPr>
          <w:rFonts w:ascii="Times New Roman" w:hAnsi="Times New Roman" w:cs="Times New Roman"/>
        </w:rPr>
        <w:t xml:space="preserve"> rozliczone zostanie na podstawie protokołu zdawczo – odbiorczego.</w:t>
      </w:r>
    </w:p>
    <w:p w14:paraId="0DDDB3A4" w14:textId="77777777" w:rsidR="003317CD" w:rsidRPr="003317CD" w:rsidRDefault="003317CD" w:rsidP="003317C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D949795" w14:textId="004D10BA" w:rsidR="0026200D" w:rsidRDefault="0052071F" w:rsidP="003317C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2C0A">
        <w:rPr>
          <w:rFonts w:ascii="Times New Roman" w:hAnsi="Times New Roman" w:cs="Times New Roman"/>
        </w:rPr>
        <w:t xml:space="preserve">Postępowanie ofertowe przeprowadzane jest </w:t>
      </w:r>
      <w:r w:rsidR="00CE2C0A" w:rsidRPr="00CE2C0A">
        <w:rPr>
          <w:rFonts w:ascii="Times New Roman" w:hAnsi="Times New Roman" w:cs="Times New Roman"/>
        </w:rPr>
        <w:t xml:space="preserve">w związku z </w:t>
      </w:r>
      <w:r w:rsidR="003317CD">
        <w:rPr>
          <w:rFonts w:ascii="Times New Roman" w:hAnsi="Times New Roman" w:cs="Times New Roman"/>
        </w:rPr>
        <w:t>realizacją</w:t>
      </w:r>
      <w:r w:rsidR="00CE2C0A" w:rsidRPr="00CE2C0A">
        <w:rPr>
          <w:rFonts w:ascii="Times New Roman" w:hAnsi="Times New Roman" w:cs="Times New Roman"/>
        </w:rPr>
        <w:t xml:space="preserve"> projektu pn. „Wdrożenie modelu biznesowego internacjonalizacji firmy WANAS Sp. z o.o. w celu rozpoczęcia sprzedaży produktów na nowym rynku zagranicznym” w ramach Programu Regionalnego Fundusze Europejskie dla Podkarpacia 2021-2027, Priorytet FEPK.01 </w:t>
      </w:r>
      <w:r w:rsidR="00CE2C0A">
        <w:rPr>
          <w:rFonts w:ascii="Times New Roman" w:hAnsi="Times New Roman" w:cs="Times New Roman"/>
        </w:rPr>
        <w:t>Konkurencyjna</w:t>
      </w:r>
      <w:r w:rsidR="003317CD">
        <w:rPr>
          <w:rFonts w:ascii="Times New Roman" w:hAnsi="Times New Roman" w:cs="Times New Roman"/>
        </w:rPr>
        <w:t xml:space="preserve"> </w:t>
      </w:r>
      <w:r w:rsidR="00CE2C0A" w:rsidRPr="00CE2C0A">
        <w:rPr>
          <w:rFonts w:ascii="Times New Roman" w:hAnsi="Times New Roman" w:cs="Times New Roman"/>
        </w:rPr>
        <w:t xml:space="preserve">i Cyfrowa Gospodarka, działanie FEPK.01.03 Wsparcie MŚP – dotacje, typ projektu: Internacjonalizacja </w:t>
      </w:r>
      <w:r w:rsidR="003317CD">
        <w:rPr>
          <w:rFonts w:ascii="Times New Roman" w:hAnsi="Times New Roman" w:cs="Times New Roman"/>
        </w:rPr>
        <w:t>MŚP.</w:t>
      </w:r>
    </w:p>
    <w:p w14:paraId="0BE3B1A5" w14:textId="77777777" w:rsidR="00CE2C0A" w:rsidRPr="00CE2C0A" w:rsidRDefault="00CE2C0A" w:rsidP="00CE2C0A">
      <w:pPr>
        <w:spacing w:after="0" w:line="360" w:lineRule="auto"/>
        <w:rPr>
          <w:rFonts w:ascii="Times New Roman" w:hAnsi="Times New Roman" w:cs="Times New Roman"/>
        </w:rPr>
        <w:sectPr w:rsidR="00CE2C0A" w:rsidRPr="00CE2C0A" w:rsidSect="00313F14">
          <w:headerReference w:type="first" r:id="rId10"/>
          <w:type w:val="continuous"/>
          <w:pgSz w:w="11906" w:h="16838"/>
          <w:pgMar w:top="764" w:right="1417" w:bottom="764" w:left="1417" w:header="708" w:footer="709" w:gutter="0"/>
          <w:cols w:space="708"/>
          <w:titlePg/>
          <w:docGrid w:linePitch="600" w:charSpace="32768"/>
        </w:sectPr>
      </w:pPr>
    </w:p>
    <w:p w14:paraId="08314894" w14:textId="77777777" w:rsidR="005F4B62" w:rsidRDefault="005F4B62" w:rsidP="00B9660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A82941D" w14:textId="0E976E4E" w:rsidR="00894C46" w:rsidRPr="002C2220" w:rsidRDefault="00B96604" w:rsidP="002C2220">
      <w:pPr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8F6118">
        <w:rPr>
          <w:rFonts w:ascii="Times New Roman" w:hAnsi="Times New Roman" w:cs="Times New Roman"/>
          <w:b/>
        </w:rPr>
        <w:t>Wspólny Słownik Zamówień (CPV):</w:t>
      </w:r>
      <w:r w:rsidR="00894C46" w:rsidRPr="00E013A8">
        <w:rPr>
          <w:rFonts w:ascii="Times New Roman" w:hAnsi="Times New Roman" w:cs="Times New Roman"/>
          <w:b/>
        </w:rPr>
        <w:t xml:space="preserve"> </w:t>
      </w:r>
      <w:r w:rsidR="002C2220" w:rsidRPr="002C2220">
        <w:rPr>
          <w:rFonts w:ascii="Times New Roman" w:hAnsi="Times New Roman" w:cs="Times New Roman"/>
        </w:rPr>
        <w:t xml:space="preserve">79340000-9 Usługi reklamowe i marketingowe, </w:t>
      </w:r>
      <w:r w:rsidR="002C2220" w:rsidRPr="002C2220">
        <w:rPr>
          <w:rFonts w:ascii="Times New Roman" w:hAnsi="Times New Roman" w:cs="Times New Roman"/>
        </w:rPr>
        <w:br/>
        <w:t>79822500-7 Usługi projektów graficznych, 79800000-2 Usługi drukowania i powiązane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45"/>
      </w:tblGrid>
      <w:tr w:rsidR="00492751" w:rsidRPr="00CE4C66" w14:paraId="0614A0F2" w14:textId="77777777" w:rsidTr="00E01E54">
        <w:trPr>
          <w:jc w:val="center"/>
        </w:trPr>
        <w:tc>
          <w:tcPr>
            <w:tcW w:w="3256" w:type="dxa"/>
            <w:shd w:val="clear" w:color="auto" w:fill="D9D9D9"/>
            <w:vAlign w:val="center"/>
          </w:tcPr>
          <w:p w14:paraId="42F8DFFE" w14:textId="77777777" w:rsidR="0026200D" w:rsidRDefault="0026200D" w:rsidP="007245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B5EFCF" w14:textId="50221E93" w:rsidR="00492751" w:rsidRDefault="003317CD" w:rsidP="007245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Minimalne wymagania dla usług doradczych</w:t>
            </w:r>
          </w:p>
          <w:p w14:paraId="35D7B932" w14:textId="77777777" w:rsidR="0026200D" w:rsidRPr="00CE4C66" w:rsidRDefault="0026200D" w:rsidP="007245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45" w:type="dxa"/>
            <w:shd w:val="clear" w:color="auto" w:fill="D9D9D9"/>
            <w:vAlign w:val="center"/>
          </w:tcPr>
          <w:p w14:paraId="2FE883CA" w14:textId="4893849D" w:rsidR="00492751" w:rsidRPr="00CE4C66" w:rsidRDefault="003317CD" w:rsidP="00331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Specyfikacja usług</w:t>
            </w:r>
          </w:p>
        </w:tc>
      </w:tr>
      <w:tr w:rsidR="00492751" w:rsidRPr="00CE4C66" w14:paraId="675DA86A" w14:textId="77777777" w:rsidTr="00E01E54">
        <w:trPr>
          <w:jc w:val="center"/>
        </w:trPr>
        <w:tc>
          <w:tcPr>
            <w:tcW w:w="3256" w:type="dxa"/>
            <w:vAlign w:val="center"/>
          </w:tcPr>
          <w:p w14:paraId="5C09CA8E" w14:textId="77777777" w:rsidR="009A4933" w:rsidRDefault="009A4933" w:rsidP="009A4933">
            <w:pPr>
              <w:spacing w:before="20" w:after="20" w:line="360" w:lineRule="auto"/>
              <w:rPr>
                <w:rFonts w:ascii="Times New Roman" w:hAnsi="Times New Roman" w:cs="Times New Roman"/>
                <w:bCs/>
              </w:rPr>
            </w:pPr>
          </w:p>
          <w:p w14:paraId="3D5BB685" w14:textId="7BBBAB69" w:rsidR="009A4933" w:rsidRPr="00A83CEF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CEF">
              <w:rPr>
                <w:rFonts w:ascii="Times New Roman" w:hAnsi="Times New Roman" w:cs="Times New Roman"/>
                <w:b/>
                <w:bCs/>
              </w:rPr>
              <w:t>Usługi w zakresie zaprojektowania materiałów reklamowych, promocyjnych produktu podlegającego inte</w:t>
            </w:r>
            <w:r w:rsidR="00A83CEF" w:rsidRPr="00A83CEF">
              <w:rPr>
                <w:rFonts w:ascii="Times New Roman" w:hAnsi="Times New Roman" w:cs="Times New Roman"/>
                <w:b/>
                <w:bCs/>
              </w:rPr>
              <w:t>rnacjonalizacji na rynek włoski</w:t>
            </w:r>
          </w:p>
          <w:p w14:paraId="606F1F1B" w14:textId="215E9048" w:rsidR="0026200D" w:rsidRPr="006B002D" w:rsidRDefault="0026200D" w:rsidP="009A493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45" w:type="dxa"/>
            <w:vAlign w:val="center"/>
          </w:tcPr>
          <w:p w14:paraId="0BDB91EA" w14:textId="77777777" w:rsidR="00724794" w:rsidRPr="008914AB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8914AB">
              <w:rPr>
                <w:rFonts w:ascii="Times New Roman" w:hAnsi="Times New Roman" w:cs="Times New Roman"/>
              </w:rPr>
              <w:t>Zaprojektowanie materiałów reklamowych, promocyjnych produktu podlegającego internacjonalizacji na rynek włoski:</w:t>
            </w:r>
          </w:p>
          <w:p w14:paraId="01798498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folder produktu podlegającego internacjonalizacji - 1 kpl.</w:t>
            </w:r>
          </w:p>
          <w:p w14:paraId="2DE072BE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długopis reklamowy - 1 kpl.</w:t>
            </w:r>
          </w:p>
          <w:p w14:paraId="169EAD5B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ołówek reklamowy - 1 kpl.</w:t>
            </w:r>
          </w:p>
          <w:p w14:paraId="606D423A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kubek termiczny reklamowy - 1 kpl.</w:t>
            </w:r>
          </w:p>
          <w:p w14:paraId="5A929C2C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metr zwijany reklamowy - 1 kpl.</w:t>
            </w:r>
          </w:p>
          <w:p w14:paraId="457E3820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nóż do tapet reklamowy</w:t>
            </w:r>
          </w:p>
          <w:p w14:paraId="163BEBEF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torba papierowa reklamowa - 1 kpl.</w:t>
            </w:r>
          </w:p>
          <w:p w14:paraId="13D6EE2B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smycz reklamowa - 1 kpl.</w:t>
            </w:r>
          </w:p>
          <w:p w14:paraId="377B9FE5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podkładka A4 reklamowa - 1 kpl.</w:t>
            </w:r>
          </w:p>
          <w:p w14:paraId="1CB1D77B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notes A5 reklamowy - 1 kpl.</w:t>
            </w:r>
          </w:p>
          <w:p w14:paraId="6DA44181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rękawiczki reklamowe - 1 kpl.</w:t>
            </w:r>
          </w:p>
          <w:p w14:paraId="5171D811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>Projekt graficzny - czapki reklamowe - 1 kpl.</w:t>
            </w:r>
          </w:p>
          <w:p w14:paraId="177AD4BA" w14:textId="77777777" w:rsidR="00724794" w:rsidRPr="008914AB" w:rsidRDefault="00724794" w:rsidP="007247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14AB">
              <w:rPr>
                <w:rFonts w:ascii="Times New Roman" w:hAnsi="Times New Roman" w:cs="Times New Roman"/>
              </w:rPr>
              <w:t xml:space="preserve">Projekt graficzny - odświeżacz do samochodu reklamowy - 1 kpl. </w:t>
            </w:r>
          </w:p>
          <w:p w14:paraId="5E3FA129" w14:textId="77777777" w:rsidR="00724794" w:rsidRPr="009E1504" w:rsidRDefault="00724794" w:rsidP="00724794">
            <w:pPr>
              <w:pStyle w:val="Akapitzlist"/>
              <w:spacing w:before="20" w:after="20" w:line="360" w:lineRule="auto"/>
              <w:ind w:left="357"/>
              <w:jc w:val="both"/>
              <w:rPr>
                <w:rFonts w:ascii="Times New Roman" w:hAnsi="Times New Roman" w:cs="Times New Roman"/>
                <w:bCs/>
                <w:sz w:val="6"/>
                <w:szCs w:val="6"/>
              </w:rPr>
            </w:pPr>
          </w:p>
          <w:p w14:paraId="4A168792" w14:textId="292384D0" w:rsidR="00724794" w:rsidRPr="009E1504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2. Projekty materiałów reklamowych odnoszą się </w:t>
            </w:r>
            <w:r>
              <w:rPr>
                <w:rFonts w:ascii="Times New Roman" w:hAnsi="Times New Roman" w:cs="Times New Roman"/>
              </w:rPr>
              <w:t xml:space="preserve">do stworzenia spójnej marki </w:t>
            </w:r>
            <w:r w:rsidRPr="009E1504">
              <w:rPr>
                <w:rFonts w:ascii="Times New Roman" w:hAnsi="Times New Roman" w:cs="Times New Roman"/>
              </w:rPr>
              <w:t xml:space="preserve">z uwzględnieniem preferencji występujących na rynku włoskim w tym minimum: </w:t>
            </w:r>
          </w:p>
          <w:p w14:paraId="5D5BD889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Elegancki układ z dużymi zdjęciami i minimalną ilością tekstu</w:t>
            </w:r>
          </w:p>
          <w:p w14:paraId="278EDA36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Mocne, przyciągające wzrok kolory i proste hasła</w:t>
            </w:r>
          </w:p>
          <w:p w14:paraId="2E56064F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Estetyczne grafiki i spójne kolory.</w:t>
            </w:r>
          </w:p>
          <w:p w14:paraId="353CE37C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Powyższe elementy mają charakter </w:t>
            </w:r>
            <w:r w:rsidRPr="009E1504">
              <w:rPr>
                <w:rFonts w:ascii="Times New Roman" w:hAnsi="Times New Roman" w:cs="Times New Roman"/>
                <w:bCs/>
              </w:rPr>
              <w:t>kierunkowy i przykładowy</w:t>
            </w:r>
            <w:r w:rsidRPr="009E1504">
              <w:rPr>
                <w:rFonts w:ascii="Times New Roman" w:hAnsi="Times New Roman" w:cs="Times New Roman"/>
              </w:rPr>
              <w:t xml:space="preserve">, a Wykonawca może zaproponować równoważne rozwiązania graficzne </w:t>
            </w:r>
          </w:p>
          <w:p w14:paraId="7BEFDD44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Wykonawca zobowiązany jest do przygotowania </w:t>
            </w:r>
            <w:r w:rsidRPr="009E1504">
              <w:rPr>
                <w:rFonts w:ascii="Times New Roman" w:hAnsi="Times New Roman" w:cs="Times New Roman"/>
                <w:bCs/>
              </w:rPr>
              <w:t>minimum trzech propozycji (wersji graficznych)</w:t>
            </w:r>
            <w:r w:rsidRPr="009E1504">
              <w:rPr>
                <w:rFonts w:ascii="Times New Roman" w:hAnsi="Times New Roman" w:cs="Times New Roman"/>
              </w:rPr>
              <w:t xml:space="preserve"> materiałów reklamowych. Po wyborze wersji docelowej Zamawiający przewiduje możliwość wprowadzenia </w:t>
            </w:r>
            <w:r w:rsidRPr="009E1504">
              <w:rPr>
                <w:rFonts w:ascii="Times New Roman" w:hAnsi="Times New Roman" w:cs="Times New Roman"/>
                <w:bCs/>
              </w:rPr>
              <w:t>do pięciu rund poprawek</w:t>
            </w:r>
            <w:r w:rsidRPr="009E1504">
              <w:rPr>
                <w:rFonts w:ascii="Times New Roman" w:hAnsi="Times New Roman" w:cs="Times New Roman"/>
              </w:rPr>
              <w:t>, bez dodatkowych kosztów.</w:t>
            </w:r>
          </w:p>
          <w:p w14:paraId="3C087602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Projekty graficzne powinny zostać przekazane w </w:t>
            </w:r>
            <w:r w:rsidRPr="009E1504">
              <w:rPr>
                <w:rFonts w:ascii="Times New Roman" w:hAnsi="Times New Roman" w:cs="Times New Roman"/>
                <w:bCs/>
              </w:rPr>
              <w:t>edytowalnej wersji wektorowej</w:t>
            </w:r>
            <w:r w:rsidRPr="009E1504">
              <w:rPr>
                <w:rFonts w:ascii="Times New Roman" w:hAnsi="Times New Roman" w:cs="Times New Roman"/>
              </w:rPr>
              <w:t>, w formacie „</w:t>
            </w:r>
            <w:r w:rsidRPr="009E1504">
              <w:rPr>
                <w:rFonts w:ascii="Times New Roman" w:hAnsi="Times New Roman" w:cs="Times New Roman"/>
                <w:bCs/>
              </w:rPr>
              <w:t>.</w:t>
            </w:r>
            <w:proofErr w:type="spellStart"/>
            <w:r w:rsidRPr="009E1504">
              <w:rPr>
                <w:rFonts w:ascii="Times New Roman" w:hAnsi="Times New Roman" w:cs="Times New Roman"/>
                <w:bCs/>
              </w:rPr>
              <w:t>cdr</w:t>
            </w:r>
            <w:proofErr w:type="spellEnd"/>
            <w:r w:rsidRPr="009E1504">
              <w:rPr>
                <w:rFonts w:ascii="Times New Roman" w:hAnsi="Times New Roman" w:cs="Times New Roman"/>
                <w:bCs/>
              </w:rPr>
              <w:t>” lub równoważnym</w:t>
            </w:r>
            <w:r w:rsidRPr="009E1504">
              <w:rPr>
                <w:rFonts w:ascii="Times New Roman" w:hAnsi="Times New Roman" w:cs="Times New Roman"/>
              </w:rPr>
              <w:t xml:space="preserve"> (np. .</w:t>
            </w:r>
            <w:proofErr w:type="spellStart"/>
            <w:r w:rsidRPr="009E1504">
              <w:rPr>
                <w:rFonts w:ascii="Times New Roman" w:hAnsi="Times New Roman" w:cs="Times New Roman"/>
              </w:rPr>
              <w:t>ai</w:t>
            </w:r>
            <w:proofErr w:type="spellEnd"/>
            <w:r w:rsidRPr="009E1504">
              <w:rPr>
                <w:rFonts w:ascii="Times New Roman" w:hAnsi="Times New Roman" w:cs="Times New Roman"/>
              </w:rPr>
              <w:t>, .</w:t>
            </w:r>
            <w:proofErr w:type="spellStart"/>
            <w:r w:rsidRPr="009E1504">
              <w:rPr>
                <w:rFonts w:ascii="Times New Roman" w:hAnsi="Times New Roman" w:cs="Times New Roman"/>
              </w:rPr>
              <w:t>eps</w:t>
            </w:r>
            <w:proofErr w:type="spellEnd"/>
            <w:r w:rsidRPr="009E1504">
              <w:rPr>
                <w:rFonts w:ascii="Times New Roman" w:hAnsi="Times New Roman" w:cs="Times New Roman"/>
              </w:rPr>
              <w:t>, .pdf wektorowy)</w:t>
            </w:r>
          </w:p>
          <w:p w14:paraId="2BA411C1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Folder produktu podlegającego internacjonalizacji powinien zawierać minimum:</w:t>
            </w:r>
          </w:p>
          <w:p w14:paraId="5049E996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Opis produktów</w:t>
            </w:r>
          </w:p>
          <w:p w14:paraId="3E92FC7B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Innowacyjność produktów</w:t>
            </w:r>
          </w:p>
          <w:p w14:paraId="27ECBE1F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Zalety produktów – wykorzystanie w rozwiązaniach konstrukcyjnych materiału EPP</w:t>
            </w:r>
          </w:p>
          <w:p w14:paraId="40467105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Dane techniczne</w:t>
            </w:r>
          </w:p>
          <w:p w14:paraId="696AAAC6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Wykresy Sprawność/Wydajność i oraz Spręż/Wydajność</w:t>
            </w:r>
          </w:p>
          <w:p w14:paraId="3C266597" w14:textId="77777777" w:rsidR="00724794" w:rsidRPr="009E1504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>Zdjęcia urządzeń</w:t>
            </w:r>
          </w:p>
          <w:p w14:paraId="28142EC5" w14:textId="4486F3B6" w:rsidR="00724794" w:rsidRPr="000B0169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lastRenderedPageBreak/>
              <w:t xml:space="preserve">Projekt graficzny folderu powinien uwzględniać </w:t>
            </w:r>
            <w:r w:rsidR="00EB3B3A">
              <w:rPr>
                <w:rFonts w:ascii="Times New Roman" w:hAnsi="Times New Roman" w:cs="Times New Roman"/>
              </w:rPr>
              <w:t>informację że</w:t>
            </w:r>
            <w:r>
              <w:rPr>
                <w:rFonts w:ascii="Times New Roman" w:hAnsi="Times New Roman" w:cs="Times New Roman"/>
              </w:rPr>
              <w:t xml:space="preserve"> produkty objęte internacjonalizacją wytwarzane są </w:t>
            </w:r>
            <w:r w:rsidRPr="000B0169">
              <w:rPr>
                <w:rFonts w:ascii="Times New Roman" w:hAnsi="Times New Roman" w:cs="Times New Roman"/>
              </w:rPr>
              <w:t>na terenie województwa podkarpackiego.</w:t>
            </w:r>
          </w:p>
          <w:p w14:paraId="2952F809" w14:textId="77777777" w:rsidR="00724794" w:rsidRPr="009E150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Elementy niezbędne do opracowania projektu graficznego folderu produktowego zostaną przekazane Wykonawcy w formie fizycznej na nośniku danych (np. dysk przenośny) lub opcjonalnie w formie elektronicznej, za pośrednictwem poczty elektronicznej albo platformy do transferu plików (np. </w:t>
            </w:r>
            <w:proofErr w:type="spellStart"/>
            <w:r w:rsidRPr="009E1504">
              <w:rPr>
                <w:rFonts w:ascii="Times New Roman" w:hAnsi="Times New Roman" w:cs="Times New Roman"/>
              </w:rPr>
              <w:t>WeTransfer</w:t>
            </w:r>
            <w:proofErr w:type="spellEnd"/>
            <w:r w:rsidRPr="009E1504">
              <w:rPr>
                <w:rFonts w:ascii="Times New Roman" w:hAnsi="Times New Roman" w:cs="Times New Roman"/>
              </w:rPr>
              <w:t>), w następujących formatach:</w:t>
            </w:r>
          </w:p>
          <w:p w14:paraId="6F023B25" w14:textId="77777777" w:rsidR="00724794" w:rsidRPr="009E1504" w:rsidRDefault="00724794" w:rsidP="00724794">
            <w:pPr>
              <w:pStyle w:val="Akapitzlist"/>
              <w:ind w:left="1208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  <w:sz w:val="2"/>
                <w:szCs w:val="2"/>
              </w:rPr>
              <w:br/>
            </w:r>
            <w:r w:rsidRPr="009E1504">
              <w:rPr>
                <w:rFonts w:ascii="Times New Roman" w:hAnsi="Times New Roman" w:cs="Times New Roman"/>
              </w:rPr>
              <w:t>• teksty – pliki .</w:t>
            </w:r>
            <w:proofErr w:type="spellStart"/>
            <w:r w:rsidRPr="009E1504">
              <w:rPr>
                <w:rFonts w:ascii="Times New Roman" w:hAnsi="Times New Roman" w:cs="Times New Roman"/>
              </w:rPr>
              <w:t>doc</w:t>
            </w:r>
            <w:proofErr w:type="spellEnd"/>
            <w:r w:rsidRPr="009E1504">
              <w:rPr>
                <w:rFonts w:ascii="Times New Roman" w:hAnsi="Times New Roman" w:cs="Times New Roman"/>
              </w:rPr>
              <w:br/>
              <w:t>• wykresy – pliki .xls</w:t>
            </w:r>
            <w:r w:rsidRPr="009E1504">
              <w:rPr>
                <w:rFonts w:ascii="Times New Roman" w:hAnsi="Times New Roman" w:cs="Times New Roman"/>
              </w:rPr>
              <w:br/>
            </w:r>
            <w:r w:rsidRPr="00F050F8">
              <w:rPr>
                <w:rFonts w:ascii="Times New Roman" w:hAnsi="Times New Roman" w:cs="Times New Roman"/>
              </w:rPr>
              <w:t>• grafiki – pliki .</w:t>
            </w:r>
            <w:proofErr w:type="spellStart"/>
            <w:r w:rsidRPr="00F050F8">
              <w:rPr>
                <w:rFonts w:ascii="Times New Roman" w:hAnsi="Times New Roman" w:cs="Times New Roman"/>
              </w:rPr>
              <w:t>cdr</w:t>
            </w:r>
            <w:proofErr w:type="spellEnd"/>
          </w:p>
          <w:p w14:paraId="0563173A" w14:textId="2A56D7A0" w:rsidR="00724794" w:rsidRDefault="00724794" w:rsidP="0072479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1504">
              <w:rPr>
                <w:rFonts w:ascii="Times New Roman" w:hAnsi="Times New Roman" w:cs="Times New Roman"/>
              </w:rPr>
              <w:t xml:space="preserve">Projekty materiałów reklamowych uwzględniające logo Zamawiającego powinny zostać opracowane w sposób spójny z obowiązującą identyfikacją wizualną firmy </w:t>
            </w:r>
            <w:r w:rsidRPr="009E1504">
              <w:rPr>
                <w:rFonts w:ascii="Times New Roman" w:hAnsi="Times New Roman" w:cs="Times New Roman"/>
                <w:bCs/>
              </w:rPr>
              <w:t>WANAS Sp. z o.o.</w:t>
            </w:r>
            <w:r w:rsidRPr="009E1504">
              <w:rPr>
                <w:rFonts w:ascii="Times New Roman" w:hAnsi="Times New Roman" w:cs="Times New Roman"/>
              </w:rPr>
              <w:t xml:space="preserve">, w szczególności z jej szatą graficzną. W projektach należy zastosować kolorystykę zgodną z paletą </w:t>
            </w:r>
            <w:r w:rsidRPr="009E1504">
              <w:rPr>
                <w:rFonts w:ascii="Times New Roman" w:hAnsi="Times New Roman" w:cs="Times New Roman"/>
                <w:bCs/>
              </w:rPr>
              <w:t>CMYK 62, 0, 93, 0 oraz PANTONE 2286 C</w:t>
            </w:r>
            <w:r w:rsidRPr="009E1504">
              <w:rPr>
                <w:rFonts w:ascii="Times New Roman" w:hAnsi="Times New Roman" w:cs="Times New Roman"/>
              </w:rPr>
              <w:t xml:space="preserve">, obowiązującą dla logotypów i materiałów firmowych Zamawiającego </w:t>
            </w:r>
          </w:p>
          <w:p w14:paraId="609AD3C3" w14:textId="77777777" w:rsidR="00724794" w:rsidRPr="00724794" w:rsidRDefault="00724794" w:rsidP="00724794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57EB7D4" w14:textId="77777777" w:rsidR="00724794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AF0C16">
              <w:rPr>
                <w:rFonts w:ascii="Times New Roman" w:hAnsi="Times New Roman" w:cs="Times New Roman"/>
              </w:rPr>
              <w:t>Zasady oznakowania projektów:</w:t>
            </w:r>
          </w:p>
          <w:p w14:paraId="295F1CDA" w14:textId="77777777" w:rsidR="00724794" w:rsidRPr="00AE7255" w:rsidRDefault="00724794" w:rsidP="0072479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graficzne muszą</w:t>
            </w:r>
            <w:r w:rsidRPr="00D75B37">
              <w:rPr>
                <w:rFonts w:ascii="Times New Roman" w:hAnsi="Times New Roman" w:cs="Times New Roman"/>
              </w:rPr>
              <w:t xml:space="preserve"> uwzględniać możliwość umieszczenia oznaczenia obowiązującego beneficjentów w ramach programu Fundusze Europejskie dla Podkarpacia 2021-2027 </w:t>
            </w:r>
            <w:r>
              <w:rPr>
                <w:rFonts w:ascii="Times New Roman" w:hAnsi="Times New Roman" w:cs="Times New Roman"/>
              </w:rPr>
              <w:t xml:space="preserve">w szczególności zgodnie z dokumentami takimi jak: </w:t>
            </w:r>
            <w:r w:rsidRPr="00617127">
              <w:rPr>
                <w:rFonts w:ascii="Times New Roman" w:hAnsi="Times New Roman" w:cs="Times New Roman"/>
              </w:rPr>
              <w:t>Strategia komunikacji Funduszy Europejskich dla Podkarpacia 2021–2027,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7127">
              <w:rPr>
                <w:rFonts w:ascii="Times New Roman" w:hAnsi="Times New Roman" w:cs="Times New Roman"/>
              </w:rPr>
              <w:t>Podręcznik wnioskodawcy i beneficjenta Funduszy Europejskich 2021–2027 w</w:t>
            </w:r>
            <w:r>
              <w:rPr>
                <w:rFonts w:ascii="Times New Roman" w:hAnsi="Times New Roman" w:cs="Times New Roman"/>
              </w:rPr>
              <w:t xml:space="preserve"> zakresie informacji i promocji, </w:t>
            </w:r>
            <w:r w:rsidRPr="00617127">
              <w:rPr>
                <w:rFonts w:ascii="Times New Roman" w:hAnsi="Times New Roman" w:cs="Times New Roman"/>
              </w:rPr>
              <w:t>Księga Tożsamości Wizualnej marki Fundusze Europejskie 2021–2027.</w:t>
            </w:r>
          </w:p>
          <w:p w14:paraId="40E2B30F" w14:textId="77777777" w:rsidR="00724794" w:rsidRPr="00AE7255" w:rsidRDefault="00724794" w:rsidP="0072479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255">
              <w:rPr>
                <w:rFonts w:ascii="Times New Roman" w:hAnsi="Times New Roman" w:cs="Times New Roman"/>
              </w:rPr>
              <w:t xml:space="preserve">Projekty muszą uwzględniać możliwość umieszczenia oznaczenia Marki Polskiej Gospodarki tj. Znak Poland. Business </w:t>
            </w:r>
            <w:proofErr w:type="spellStart"/>
            <w:r w:rsidRPr="00AE7255">
              <w:rPr>
                <w:rFonts w:ascii="Times New Roman" w:hAnsi="Times New Roman" w:cs="Times New Roman"/>
              </w:rPr>
              <w:t>Forward</w:t>
            </w:r>
            <w:proofErr w:type="spellEnd"/>
            <w:r w:rsidRPr="00AE7255">
              <w:rPr>
                <w:rFonts w:ascii="Times New Roman" w:hAnsi="Times New Roman" w:cs="Times New Roman"/>
              </w:rPr>
              <w:t>. Materiały graficzne takie jak logotyp i Księga znaku zostały udostępnion</w:t>
            </w:r>
            <w:r>
              <w:rPr>
                <w:rFonts w:ascii="Times New Roman" w:hAnsi="Times New Roman" w:cs="Times New Roman"/>
              </w:rPr>
              <w:t xml:space="preserve">e na zasadach darmowej licencji </w:t>
            </w:r>
            <w:r w:rsidRPr="00AE7255">
              <w:rPr>
                <w:rFonts w:ascii="Times New Roman" w:hAnsi="Times New Roman" w:cs="Times New Roman"/>
              </w:rPr>
              <w:t xml:space="preserve">przedsiębiorcom na stronie </w:t>
            </w:r>
            <w:hyperlink r:id="rId11" w:history="1">
              <w:r w:rsidRPr="00AE7255">
                <w:rPr>
                  <w:rFonts w:ascii="Times New Roman" w:hAnsi="Times New Roman" w:cs="Times New Roman"/>
                </w:rPr>
                <w:t>www.mpg.paih.gov.pl</w:t>
              </w:r>
            </w:hyperlink>
            <w:r w:rsidRPr="00AE7255">
              <w:rPr>
                <w:rFonts w:ascii="Times New Roman" w:hAnsi="Times New Roman" w:cs="Times New Roman"/>
              </w:rPr>
              <w:t>,</w:t>
            </w:r>
          </w:p>
          <w:p w14:paraId="53FC1473" w14:textId="77777777" w:rsidR="00724794" w:rsidRPr="000B0169" w:rsidRDefault="00724794" w:rsidP="00724794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  <w:p w14:paraId="08A95CFE" w14:textId="77777777" w:rsidR="00724794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Dodatkowe wymagania:</w:t>
            </w:r>
          </w:p>
          <w:p w14:paraId="174C5B77" w14:textId="64612E40" w:rsidR="00AF0C16" w:rsidRPr="00724794" w:rsidRDefault="00724794" w:rsidP="0072479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0169">
              <w:rPr>
                <w:rFonts w:ascii="Times New Roman" w:hAnsi="Times New Roman" w:cs="Times New Roman"/>
              </w:rPr>
              <w:t xml:space="preserve">Wszystkie projekty graficzne materiałów reklamowych, promocyjnych produktu podlegającego internacjonalizacji na rynek włoski w zakresie wersji elektronicznej w tym dokumenty robocze wykorzystywane w procesie realizacji usługi muszą zostać opracowane zgodnie ze standardem cyfrowym w tym m.in. wyraźna kolorystyka oraz </w:t>
            </w:r>
            <w:r w:rsidRPr="00492F1D">
              <w:rPr>
                <w:rFonts w:ascii="Times New Roman" w:hAnsi="Times New Roman" w:cs="Times New Roman"/>
              </w:rPr>
              <w:t xml:space="preserve">kontrast poprawiający ergonomię pracy dla osób słabowidzących, wykorzystywanie systemu znaków obrazkowych służących rozwijaniu komunikacji i percepcji dla osób z niepełnosprawnościami, a także ułatwiające identyfikację kluczowych informacji, w przypadku dokumentów elektronicznych, wyświetlany odpowiednio duży kontrast pomiędzy tłem i tekstem, ustawienie opcji dzielenia wyrazów jako funkcji domyślnej, opcje/funkcje przeszukiwania tekstu, pliki PDF z dostępem do warstwy tekstowej, czcionka </w:t>
            </w:r>
            <w:proofErr w:type="spellStart"/>
            <w:r w:rsidRPr="00492F1D">
              <w:rPr>
                <w:rFonts w:ascii="Times New Roman" w:hAnsi="Times New Roman" w:cs="Times New Roman"/>
              </w:rPr>
              <w:t>bezszeryfowa</w:t>
            </w:r>
            <w:proofErr w:type="spellEnd"/>
            <w:r w:rsidRPr="00492F1D">
              <w:rPr>
                <w:rFonts w:ascii="Times New Roman" w:hAnsi="Times New Roman" w:cs="Times New Roman"/>
              </w:rPr>
              <w:t>, czytelna czcionka</w:t>
            </w:r>
            <w:r w:rsidR="000B0169" w:rsidRPr="007247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A4933" w:rsidRPr="00CE4C66" w14:paraId="3B36E652" w14:textId="77777777" w:rsidTr="00E01E54">
        <w:trPr>
          <w:jc w:val="center"/>
        </w:trPr>
        <w:tc>
          <w:tcPr>
            <w:tcW w:w="3256" w:type="dxa"/>
            <w:vAlign w:val="center"/>
          </w:tcPr>
          <w:p w14:paraId="0EE4E1AB" w14:textId="77777777" w:rsidR="009A4933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DB21CA8" w14:textId="77777777" w:rsidR="009A4933" w:rsidRPr="00A83CEF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CEF">
              <w:rPr>
                <w:rFonts w:ascii="Times New Roman" w:hAnsi="Times New Roman" w:cs="Times New Roman"/>
                <w:b/>
                <w:bCs/>
              </w:rPr>
              <w:lastRenderedPageBreak/>
              <w:t>Usługi translacyjne - tłumaczenie materiałów promocyjnych</w:t>
            </w:r>
          </w:p>
          <w:p w14:paraId="17940911" w14:textId="1DE70F76" w:rsidR="009A4933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45" w:type="dxa"/>
            <w:vAlign w:val="center"/>
          </w:tcPr>
          <w:p w14:paraId="07AE43CA" w14:textId="77777777" w:rsidR="00724794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Usługi </w:t>
            </w:r>
            <w:r w:rsidRPr="003317CD">
              <w:rPr>
                <w:rFonts w:ascii="Times New Roman" w:hAnsi="Times New Roman" w:cs="Times New Roman"/>
              </w:rPr>
              <w:t xml:space="preserve">translacyjne - język włoski - tłumaczenie materiałów promocyjnych - folder produktu podlegającego internacjonalizacji. Usługa związana z </w:t>
            </w:r>
            <w:r w:rsidRPr="003317CD">
              <w:rPr>
                <w:rFonts w:ascii="Times New Roman" w:hAnsi="Times New Roman" w:cs="Times New Roman"/>
              </w:rPr>
              <w:lastRenderedPageBreak/>
              <w:t>przeprowadzeniem tłumaczeń na wersje językową zgodną z wytypowanym rynkiem docelowym (Włoskim).</w:t>
            </w:r>
          </w:p>
          <w:p w14:paraId="252C9AAF" w14:textId="436B4478" w:rsidR="000B0169" w:rsidRPr="000B0169" w:rsidRDefault="00724794" w:rsidP="00724794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Zakres usług translacyjnych musi być zgodny z projektem graficznym f</w:t>
            </w:r>
            <w:r w:rsidRPr="009E1504">
              <w:rPr>
                <w:rFonts w:ascii="Times New Roman" w:hAnsi="Times New Roman" w:cs="Times New Roman"/>
              </w:rPr>
              <w:t>older</w:t>
            </w:r>
            <w:r>
              <w:rPr>
                <w:rFonts w:ascii="Times New Roman" w:hAnsi="Times New Roman" w:cs="Times New Roman"/>
              </w:rPr>
              <w:t>u produktu podlegającego internacjonalizacji w zakresie przedstawianych treści</w:t>
            </w:r>
          </w:p>
        </w:tc>
      </w:tr>
      <w:tr w:rsidR="009A4933" w:rsidRPr="00CE4C66" w14:paraId="518B59F7" w14:textId="77777777" w:rsidTr="00E01E54">
        <w:trPr>
          <w:jc w:val="center"/>
        </w:trPr>
        <w:tc>
          <w:tcPr>
            <w:tcW w:w="3256" w:type="dxa"/>
            <w:vAlign w:val="center"/>
          </w:tcPr>
          <w:p w14:paraId="18A1DB1C" w14:textId="77777777" w:rsidR="009A4933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45F6FEE" w14:textId="77777777" w:rsidR="009A4933" w:rsidRPr="00A83CEF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3CEF">
              <w:rPr>
                <w:rFonts w:ascii="Times New Roman" w:hAnsi="Times New Roman" w:cs="Times New Roman"/>
                <w:b/>
                <w:bCs/>
              </w:rPr>
              <w:t>Usługi w zakresie wytworzenie materiałów promocyjnych zgodnie z opracowanymi projektami graficznymi</w:t>
            </w:r>
          </w:p>
          <w:p w14:paraId="10232287" w14:textId="5A898CD9" w:rsidR="009A4933" w:rsidRDefault="009A4933" w:rsidP="009A493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45" w:type="dxa"/>
            <w:vAlign w:val="center"/>
          </w:tcPr>
          <w:p w14:paraId="762BB2B2" w14:textId="58F301C3" w:rsidR="00724794" w:rsidRDefault="00724794" w:rsidP="0072479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83CEF">
              <w:rPr>
                <w:rFonts w:ascii="Times New Roman" w:hAnsi="Times New Roman" w:cs="Times New Roman"/>
              </w:rPr>
              <w:t xml:space="preserve">. Wytworzenie materiałów promocyjnych zgodnie z opracowanymi projektami graficznymi - wskazane poniżej parametry techniczne materiałów promocyjnych określają minimalne wymagania jakościowe i Zamawiający dopuszcza rozwiązania równoważne, </w:t>
            </w:r>
            <w:r>
              <w:rPr>
                <w:rFonts w:ascii="Times New Roman" w:hAnsi="Times New Roman" w:cs="Times New Roman"/>
              </w:rPr>
              <w:t>o ile zapewniają one nie gorsze parametry użytkowe i estetyczne.</w:t>
            </w:r>
          </w:p>
          <w:p w14:paraId="2838D84C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folderu produktu podlegającego internacjonalizacji – 1000 szt.</w:t>
            </w:r>
          </w:p>
          <w:p w14:paraId="27CE9E13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nadruk dwustronny,</w:t>
            </w:r>
          </w:p>
          <w:p w14:paraId="3C92F6CD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katalog w formie rozkładanej</w:t>
            </w:r>
          </w:p>
          <w:p w14:paraId="6D12DD47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format A4</w:t>
            </w:r>
          </w:p>
          <w:p w14:paraId="07BFDF96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zadruk 6 stron</w:t>
            </w:r>
          </w:p>
          <w:p w14:paraId="66F13B75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gramatura papieru wykorzystanego min. kreda błysk 130 g</w:t>
            </w:r>
          </w:p>
          <w:p w14:paraId="4F82D9A9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długopisów reklamowych – 500 szt.</w:t>
            </w:r>
          </w:p>
          <w:p w14:paraId="69E50048" w14:textId="2A614F2D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metalowe,</w:t>
            </w:r>
            <w:r w:rsidR="00EB3B3A">
              <w:rPr>
                <w:rFonts w:ascii="Times New Roman" w:hAnsi="Times New Roman" w:cs="Times New Roman"/>
              </w:rPr>
              <w:t xml:space="preserve"> białe, z niebieskim wkładem, </w:t>
            </w:r>
            <w:r w:rsidRPr="00492F1D">
              <w:rPr>
                <w:rFonts w:ascii="Times New Roman" w:hAnsi="Times New Roman" w:cs="Times New Roman"/>
              </w:rPr>
              <w:t xml:space="preserve">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</w:t>
            </w:r>
          </w:p>
          <w:p w14:paraId="1148CCD6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ołówków reklamowych – 500 szt.</w:t>
            </w:r>
          </w:p>
          <w:p w14:paraId="30E6D8D4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klasyczny, biały ołówek stolarski wykonany z drewna kolor biały. twardość rysika: minimum H4 +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 długość min 178 mm</w:t>
            </w:r>
          </w:p>
          <w:p w14:paraId="23190181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kubków termicznych reklamowych – 250 szt.</w:t>
            </w:r>
          </w:p>
          <w:p w14:paraId="115B6617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w  kolorze białym z zieloną nakrętką, wykonane z aluminium   o pojemności min. 350 ml i wysokości min.180 mm +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</w:t>
            </w:r>
          </w:p>
          <w:p w14:paraId="7A684AFB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metrówek zwijanych reklamowych - 250 szt.</w:t>
            </w:r>
          </w:p>
          <w:p w14:paraId="0E117C18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plastikowa miarka w  kolorze czarno-białym o długości 5 m, z hamulcem, metalowym uchwytem i paskiem na rękę  +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</w:t>
            </w:r>
          </w:p>
          <w:p w14:paraId="4FD25067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noży do tapet reklamowych - 250 szt.</w:t>
            </w:r>
          </w:p>
          <w:p w14:paraId="52635549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nożyk  z łamanym ostrzem w obudowie metalowej z linijką i kluczem płaskim do śrub  + nadruk </w:t>
            </w:r>
          </w:p>
          <w:p w14:paraId="47CBB181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toreb papierowych reklamowych – 500 szt.</w:t>
            </w:r>
          </w:p>
          <w:p w14:paraId="6C656F7D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torby papierowe laminowane matowe, białe z zielonym sznurkowym uchwytem o wysokości min.340 mm i szerokości min 230 +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 </w:t>
            </w:r>
          </w:p>
          <w:p w14:paraId="0A72EF25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smyczy reklamowych – 500 szt.</w:t>
            </w:r>
          </w:p>
          <w:p w14:paraId="764D2519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smycz o długości min 120 mm i szerokości min.20mm, 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kolor, </w:t>
            </w:r>
          </w:p>
          <w:p w14:paraId="089514F0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podkładek A4 reklamowych – 250 szt.</w:t>
            </w:r>
          </w:p>
          <w:p w14:paraId="5A51018B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format powiększony A4 (220 x 320 mm), mechanizm: metalowy klip papier: tektura - 1.9 mm oklejona papierem 150g, uszlachetnienie: folia błysk dwustronnie, druk: dwustronny kolorowy (4/4)</w:t>
            </w:r>
          </w:p>
          <w:p w14:paraId="70B520D6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notesów A5 reklamowych - 250 szt.</w:t>
            </w:r>
          </w:p>
          <w:p w14:paraId="6FB9AECC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zadruk w nagłówku i stopce, papier offset 80g, klejone min. po 50 kartek</w:t>
            </w:r>
          </w:p>
          <w:p w14:paraId="4173A818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rękawiczek reklamowych - 250 szt.</w:t>
            </w:r>
          </w:p>
          <w:p w14:paraId="0D046E6C" w14:textId="6717D225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>rę</w:t>
            </w:r>
            <w:r w:rsidR="00EB3B3A">
              <w:rPr>
                <w:rFonts w:ascii="Times New Roman" w:hAnsi="Times New Roman" w:cs="Times New Roman"/>
              </w:rPr>
              <w:t>kawiczki czarne typu sportowego</w:t>
            </w:r>
            <w:r w:rsidRPr="00492F1D">
              <w:rPr>
                <w:rFonts w:ascii="Times New Roman" w:hAnsi="Times New Roman" w:cs="Times New Roman"/>
              </w:rPr>
              <w:t xml:space="preserve">, materiał PET, dotykowe palce z haftem ,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fullkolor</w:t>
            </w:r>
            <w:proofErr w:type="spellEnd"/>
          </w:p>
          <w:p w14:paraId="7E0CE692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lastRenderedPageBreak/>
              <w:t>Wytworzenie czapek reklamowych – 250 szt.</w:t>
            </w:r>
          </w:p>
          <w:p w14:paraId="4FF657DD" w14:textId="77777777" w:rsidR="00724794" w:rsidRPr="00492F1D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czapka z daszkiem szara typu </w:t>
            </w:r>
            <w:proofErr w:type="spellStart"/>
            <w:r w:rsidRPr="00492F1D">
              <w:rPr>
                <w:rFonts w:ascii="Times New Roman" w:hAnsi="Times New Roman" w:cs="Times New Roman"/>
              </w:rPr>
              <w:t>ranger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w rozmiarze uniwersalnym + 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fullkolor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haft lub nadruk</w:t>
            </w:r>
          </w:p>
          <w:p w14:paraId="3895979F" w14:textId="77777777" w:rsidR="00724794" w:rsidRPr="008D53D5" w:rsidRDefault="00724794" w:rsidP="0072479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/>
              </w:rPr>
            </w:pPr>
            <w:r w:rsidRPr="008D53D5">
              <w:rPr>
                <w:rFonts w:ascii="Times New Roman" w:hAnsi="Times New Roman" w:cs="Times New Roman"/>
                <w:b/>
              </w:rPr>
              <w:t>Wytworzenie odświeżaczy do samochodu reklamowych – 250,00 szt.</w:t>
            </w:r>
          </w:p>
          <w:p w14:paraId="3BC82834" w14:textId="77777777" w:rsidR="009A4933" w:rsidRDefault="00724794" w:rsidP="0072479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208" w:hanging="357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odświeżacz do samochodu zapachowy prostokąt pionowy + nadruk </w:t>
            </w:r>
            <w:proofErr w:type="spellStart"/>
            <w:r w:rsidRPr="00492F1D">
              <w:rPr>
                <w:rFonts w:ascii="Times New Roman" w:hAnsi="Times New Roman" w:cs="Times New Roman"/>
              </w:rPr>
              <w:t>full</w:t>
            </w:r>
            <w:proofErr w:type="spellEnd"/>
            <w:r w:rsidRPr="00492F1D">
              <w:rPr>
                <w:rFonts w:ascii="Times New Roman" w:hAnsi="Times New Roman" w:cs="Times New Roman"/>
              </w:rPr>
              <w:t xml:space="preserve"> kolor</w:t>
            </w:r>
          </w:p>
          <w:p w14:paraId="6A3A1B47" w14:textId="77777777" w:rsidR="00724794" w:rsidRDefault="00724794" w:rsidP="00724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3FD14A" w14:textId="20657BB6" w:rsidR="00724794" w:rsidRPr="00724794" w:rsidRDefault="00724794" w:rsidP="00E01E54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W </w:t>
            </w:r>
            <w:r w:rsidRPr="00E01E54">
              <w:rPr>
                <w:rFonts w:ascii="Times New Roman" w:hAnsi="Times New Roman" w:cs="Times New Roman"/>
              </w:rPr>
              <w:t xml:space="preserve">załączniku nr 4 do postępowania ofertowego przedstawiono </w:t>
            </w:r>
            <w:r>
              <w:rPr>
                <w:rFonts w:ascii="Times New Roman" w:hAnsi="Times New Roman" w:cs="Times New Roman"/>
              </w:rPr>
              <w:t>d</w:t>
            </w:r>
            <w:r w:rsidRPr="00724794">
              <w:rPr>
                <w:rFonts w:ascii="Times New Roman" w:hAnsi="Times New Roman" w:cs="Times New Roman"/>
              </w:rPr>
              <w:t>okum</w:t>
            </w:r>
            <w:r>
              <w:rPr>
                <w:rFonts w:ascii="Times New Roman" w:hAnsi="Times New Roman" w:cs="Times New Roman"/>
              </w:rPr>
              <w:t xml:space="preserve">entację </w:t>
            </w:r>
            <w:r w:rsidR="003F5B76">
              <w:rPr>
                <w:rFonts w:ascii="Times New Roman" w:hAnsi="Times New Roman" w:cs="Times New Roman"/>
              </w:rPr>
              <w:t>graficzną</w:t>
            </w:r>
            <w:r w:rsidRPr="00724794">
              <w:rPr>
                <w:rFonts w:ascii="Times New Roman" w:hAnsi="Times New Roman" w:cs="Times New Roman"/>
              </w:rPr>
              <w:t xml:space="preserve"> przykładowych typów materiałów promocyjnych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1E54">
              <w:rPr>
                <w:rFonts w:ascii="Times New Roman" w:hAnsi="Times New Roman" w:cs="Times New Roman"/>
              </w:rPr>
              <w:t>w celu zobrazowania charakteru i zakresu zamówienia</w:t>
            </w:r>
            <w:r w:rsidR="005410F3">
              <w:rPr>
                <w:rFonts w:ascii="Times New Roman" w:hAnsi="Times New Roman" w:cs="Times New Roman"/>
              </w:rPr>
              <w:t xml:space="preserve"> w zakresie wytworzenia materiałów promocyjnych</w:t>
            </w:r>
            <w:r w:rsidRPr="00E01E54">
              <w:rPr>
                <w:rFonts w:ascii="Times New Roman" w:hAnsi="Times New Roman" w:cs="Times New Roman"/>
              </w:rPr>
              <w:t xml:space="preserve">. Zamawiający podkreśla, że załączone zdjęcia mają wyłącznie charakter poglądowy i nie stanowią wymagań technicznych ani ograniczeń dotyczących formy, stylu czy sposobu wytworzenia materiałów. Wykonawcy mogą zaproponować własne rozwiązania, zgodne </w:t>
            </w:r>
            <w:r w:rsidR="005410F3">
              <w:rPr>
                <w:rFonts w:ascii="Times New Roman" w:hAnsi="Times New Roman" w:cs="Times New Roman"/>
              </w:rPr>
              <w:t xml:space="preserve">z opisem przedmiotu zamówienia w zakresie wytworzenia materiałów promocyjnych. </w:t>
            </w:r>
          </w:p>
          <w:p w14:paraId="2EF03E1B" w14:textId="6A61E94B" w:rsidR="00724794" w:rsidRPr="00724794" w:rsidRDefault="00724794" w:rsidP="00724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45BFEC9" w14:textId="272DCC7C" w:rsidR="009D07E8" w:rsidRDefault="009D07E8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98EF9F7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D186740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3DD905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BB5555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C5606B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10A7BC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FFC059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682E321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6507029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EBA272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8C3C92E" w14:textId="77777777" w:rsidR="003E09DD" w:rsidRDefault="003E09DD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CD0E5C" w14:textId="77777777" w:rsidR="008D736A" w:rsidRDefault="008D736A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FE76A6" w14:textId="77777777" w:rsidR="00CD5568" w:rsidRDefault="00CD5568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318B0FE" w14:textId="77777777" w:rsidR="00CD5568" w:rsidRDefault="00CD5568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EFE392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FA41B0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7B6DB45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D06DA34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EDEB8F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72B1BA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19122C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FDB0784" w14:textId="77777777" w:rsidR="003F5B76" w:rsidRDefault="003F5B76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4ACF8D" w14:textId="77777777" w:rsidR="00CD5568" w:rsidRPr="0070265F" w:rsidRDefault="00CD5568" w:rsidP="008112C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5C4E87" w14:textId="77777777" w:rsidR="00363679" w:rsidRPr="0070265F" w:rsidRDefault="00F74A4C" w:rsidP="0036367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V</w:t>
      </w:r>
      <w:r w:rsidR="00AF1BEE" w:rsidRPr="0070265F">
        <w:rPr>
          <w:rFonts w:ascii="Times New Roman" w:hAnsi="Times New Roman" w:cs="Times New Roman"/>
          <w:b/>
        </w:rPr>
        <w:t>. Warunki udziału w postępowaniu oraz opis sposobu dokonywania oceny ich spełnienia:</w:t>
      </w:r>
      <w:r w:rsidR="007059B1" w:rsidRPr="0070265F">
        <w:rPr>
          <w:rFonts w:ascii="Times New Roman" w:hAnsi="Times New Roman" w:cs="Times New Roman"/>
          <w:b/>
        </w:rPr>
        <w:t xml:space="preserve"> </w:t>
      </w:r>
    </w:p>
    <w:p w14:paraId="0D5C4E88" w14:textId="77777777" w:rsidR="00C26694" w:rsidRPr="0070265F" w:rsidRDefault="00C26694" w:rsidP="00C26694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D5C4E89" w14:textId="77777777" w:rsidR="00363679" w:rsidRPr="0070265F" w:rsidRDefault="00363679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W ubieganiu się o udzielenie zamówienia mogą uczestniczyć Wykonawcy, którzy spełniają następujące warunki:</w:t>
      </w:r>
    </w:p>
    <w:p w14:paraId="0D5C4E8A" w14:textId="77777777" w:rsidR="00363679" w:rsidRPr="0070265F" w:rsidRDefault="00363679" w:rsidP="00376B9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6734">
        <w:rPr>
          <w:rFonts w:ascii="Times New Roman" w:hAnsi="Times New Roman" w:cs="Times New Roman"/>
          <w:b/>
          <w:bCs/>
        </w:rPr>
        <w:t>posiadają uprawnienia do wykonywania określonej działalności lub czynności w zakresie odpowiadającym przedmiotowi zamówienia</w:t>
      </w:r>
      <w:r w:rsidRPr="0070265F">
        <w:rPr>
          <w:rFonts w:ascii="Times New Roman" w:hAnsi="Times New Roman" w:cs="Times New Roman"/>
        </w:rPr>
        <w:t xml:space="preserve"> – za spełnienie warunku Zamawia</w:t>
      </w:r>
      <w:r w:rsidR="00E85BED">
        <w:rPr>
          <w:rFonts w:ascii="Times New Roman" w:hAnsi="Times New Roman" w:cs="Times New Roman"/>
        </w:rPr>
        <w:t>jący uzna podpisane oświadczenia</w:t>
      </w:r>
      <w:r w:rsidRPr="0070265F">
        <w:rPr>
          <w:rFonts w:ascii="Times New Roman" w:hAnsi="Times New Roman" w:cs="Times New Roman"/>
        </w:rPr>
        <w:t xml:space="preserve"> umieszczone</w:t>
      </w:r>
      <w:r w:rsidR="00015929">
        <w:rPr>
          <w:rFonts w:ascii="Times New Roman" w:hAnsi="Times New Roman" w:cs="Times New Roman"/>
        </w:rPr>
        <w:t>go</w:t>
      </w:r>
      <w:r w:rsidRPr="0070265F">
        <w:rPr>
          <w:rFonts w:ascii="Times New Roman" w:hAnsi="Times New Roman" w:cs="Times New Roman"/>
        </w:rPr>
        <w:t xml:space="preserve"> na formularzu oferty</w:t>
      </w:r>
      <w:r w:rsidR="00C972C0">
        <w:rPr>
          <w:rFonts w:ascii="Times New Roman" w:hAnsi="Times New Roman" w:cs="Times New Roman"/>
        </w:rPr>
        <w:t xml:space="preserve"> – załącznik nr 1 „Wzór oferty”</w:t>
      </w:r>
      <w:r w:rsidR="00F01528">
        <w:rPr>
          <w:rFonts w:ascii="Times New Roman" w:hAnsi="Times New Roman" w:cs="Times New Roman"/>
        </w:rPr>
        <w:t>,</w:t>
      </w:r>
    </w:p>
    <w:p w14:paraId="5FE14707" w14:textId="66195E61" w:rsidR="002C2220" w:rsidRPr="002C2220" w:rsidRDefault="009E4C9C" w:rsidP="002C222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b/>
          <w:bCs/>
        </w:rPr>
        <w:t xml:space="preserve">posiadają </w:t>
      </w:r>
      <w:r w:rsidR="008A773D" w:rsidRPr="00DC15D8">
        <w:rPr>
          <w:rFonts w:ascii="Times New Roman" w:hAnsi="Times New Roman" w:cs="Times New Roman"/>
          <w:b/>
          <w:bCs/>
        </w:rPr>
        <w:t xml:space="preserve">wiedzę i </w:t>
      </w:r>
      <w:r w:rsidR="00363679" w:rsidRPr="00DC15D8">
        <w:rPr>
          <w:rFonts w:ascii="Times New Roman" w:hAnsi="Times New Roman" w:cs="Times New Roman"/>
          <w:b/>
          <w:bCs/>
        </w:rPr>
        <w:t>doświadczenie</w:t>
      </w:r>
      <w:r w:rsidR="009C1935" w:rsidRPr="00DC15D8">
        <w:rPr>
          <w:rFonts w:ascii="Times New Roman" w:hAnsi="Times New Roman" w:cs="Times New Roman"/>
          <w:b/>
          <w:bCs/>
        </w:rPr>
        <w:t xml:space="preserve"> odpowiadające przedmiotowi zamówienia</w:t>
      </w:r>
      <w:r w:rsidR="00363679" w:rsidRPr="00DC15D8">
        <w:rPr>
          <w:rFonts w:ascii="Times New Roman" w:hAnsi="Times New Roman" w:cs="Times New Roman"/>
        </w:rPr>
        <w:t xml:space="preserve"> </w:t>
      </w:r>
      <w:r w:rsidR="00B2399B" w:rsidRPr="00DC15D8">
        <w:rPr>
          <w:rFonts w:ascii="Times New Roman" w:hAnsi="Times New Roman" w:cs="Times New Roman"/>
        </w:rPr>
        <w:t>–</w:t>
      </w:r>
      <w:r w:rsidR="001758C4" w:rsidRPr="00DC15D8">
        <w:rPr>
          <w:rFonts w:ascii="Times New Roman" w:hAnsi="Times New Roman" w:cs="Times New Roman"/>
        </w:rPr>
        <w:t xml:space="preserve"> </w:t>
      </w:r>
      <w:r w:rsidR="002C2220" w:rsidRPr="0070265F">
        <w:rPr>
          <w:rFonts w:ascii="Times New Roman" w:hAnsi="Times New Roman" w:cs="Times New Roman"/>
        </w:rPr>
        <w:t>za spełnienie warunku Zamawia</w:t>
      </w:r>
      <w:r w:rsidR="002C2220">
        <w:rPr>
          <w:rFonts w:ascii="Times New Roman" w:hAnsi="Times New Roman" w:cs="Times New Roman"/>
        </w:rPr>
        <w:t>jący uzna podpisane oświadczenia</w:t>
      </w:r>
      <w:r w:rsidR="002C2220" w:rsidRPr="0070265F">
        <w:rPr>
          <w:rFonts w:ascii="Times New Roman" w:hAnsi="Times New Roman" w:cs="Times New Roman"/>
        </w:rPr>
        <w:t xml:space="preserve"> umieszczone</w:t>
      </w:r>
      <w:r w:rsidR="002C2220">
        <w:rPr>
          <w:rFonts w:ascii="Times New Roman" w:hAnsi="Times New Roman" w:cs="Times New Roman"/>
        </w:rPr>
        <w:t>go</w:t>
      </w:r>
      <w:r w:rsidR="002C2220" w:rsidRPr="0070265F">
        <w:rPr>
          <w:rFonts w:ascii="Times New Roman" w:hAnsi="Times New Roman" w:cs="Times New Roman"/>
        </w:rPr>
        <w:t xml:space="preserve"> na formularzu oferty</w:t>
      </w:r>
      <w:r w:rsidR="002C2220">
        <w:rPr>
          <w:rFonts w:ascii="Times New Roman" w:hAnsi="Times New Roman" w:cs="Times New Roman"/>
        </w:rPr>
        <w:t xml:space="preserve"> – załącznik nr 1 „Wzór oferty”,</w:t>
      </w:r>
    </w:p>
    <w:p w14:paraId="7994A765" w14:textId="499F03DB" w:rsidR="001D6734" w:rsidRPr="00DC15D8" w:rsidRDefault="00363679" w:rsidP="00376B9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b/>
          <w:bCs/>
        </w:rPr>
        <w:t>dysponują odpowiednim</w:t>
      </w:r>
      <w:r w:rsidR="001D6734" w:rsidRPr="00DC15D8">
        <w:rPr>
          <w:rFonts w:ascii="Times New Roman" w:hAnsi="Times New Roman" w:cs="Times New Roman"/>
          <w:b/>
          <w:bCs/>
        </w:rPr>
        <w:t>i</w:t>
      </w:r>
      <w:r w:rsidRPr="00DC15D8">
        <w:rPr>
          <w:rFonts w:ascii="Times New Roman" w:hAnsi="Times New Roman" w:cs="Times New Roman"/>
          <w:b/>
          <w:bCs/>
        </w:rPr>
        <w:t xml:space="preserve"> </w:t>
      </w:r>
      <w:r w:rsidR="001D6734" w:rsidRPr="00DC15D8">
        <w:rPr>
          <w:rFonts w:ascii="Times New Roman" w:hAnsi="Times New Roman" w:cs="Times New Roman"/>
          <w:b/>
          <w:bCs/>
        </w:rPr>
        <w:t>zdolnościami</w:t>
      </w:r>
      <w:r w:rsidRPr="00DC15D8">
        <w:rPr>
          <w:rFonts w:ascii="Times New Roman" w:hAnsi="Times New Roman" w:cs="Times New Roman"/>
          <w:b/>
          <w:bCs/>
        </w:rPr>
        <w:t xml:space="preserve"> technicznym do wykonania zamówienia</w:t>
      </w:r>
      <w:r w:rsidRPr="00DC15D8">
        <w:rPr>
          <w:rFonts w:ascii="Times New Roman" w:hAnsi="Times New Roman" w:cs="Times New Roman"/>
        </w:rPr>
        <w:t xml:space="preserve"> </w:t>
      </w:r>
      <w:r w:rsidR="001758C4" w:rsidRPr="00DC15D8">
        <w:rPr>
          <w:rFonts w:ascii="Times New Roman" w:hAnsi="Times New Roman" w:cs="Times New Roman"/>
        </w:rPr>
        <w:t>– za spełnienie warunku Zamawiający uzna podpisane oświadczenia umieszczonego na formularzu oferty – załącznik nr 1 „Wzór oferty”,</w:t>
      </w:r>
    </w:p>
    <w:p w14:paraId="24420E2C" w14:textId="088202CA" w:rsidR="001D6734" w:rsidRPr="00DC15D8" w:rsidRDefault="001D6734" w:rsidP="00376B9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b/>
          <w:bCs/>
        </w:rPr>
        <w:t>dysponują odpowiednimi osobami zdolnymi do wykonania zamówienia</w:t>
      </w:r>
      <w:r w:rsidRPr="00DC15D8">
        <w:rPr>
          <w:rFonts w:ascii="Times New Roman" w:hAnsi="Times New Roman" w:cs="Times New Roman"/>
        </w:rPr>
        <w:t xml:space="preserve"> - za spełnienie warunku Zamawiający uzna podpisane oświadczenia umieszczone</w:t>
      </w:r>
      <w:r w:rsidR="00DC3E3C" w:rsidRPr="00DC15D8">
        <w:rPr>
          <w:rFonts w:ascii="Times New Roman" w:hAnsi="Times New Roman" w:cs="Times New Roman"/>
        </w:rPr>
        <w:t>go</w:t>
      </w:r>
      <w:r w:rsidRPr="00DC15D8">
        <w:rPr>
          <w:rFonts w:ascii="Times New Roman" w:hAnsi="Times New Roman" w:cs="Times New Roman"/>
        </w:rPr>
        <w:t xml:space="preserve"> na formularzu oferty – załącznik nr 1 „Wzór oferty”,</w:t>
      </w:r>
    </w:p>
    <w:p w14:paraId="7021F492" w14:textId="7FF56E5F" w:rsidR="00C61199" w:rsidRPr="00DC15D8" w:rsidRDefault="00363679" w:rsidP="00C6119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b/>
          <w:bCs/>
        </w:rPr>
        <w:t>znajdują się w sytuacji ekonomicznej i finansowej pozwalającej na realizację zamówie</w:t>
      </w:r>
      <w:r w:rsidR="00A7281D" w:rsidRPr="00DC15D8">
        <w:rPr>
          <w:rFonts w:ascii="Times New Roman" w:hAnsi="Times New Roman" w:cs="Times New Roman"/>
          <w:b/>
          <w:bCs/>
        </w:rPr>
        <w:t xml:space="preserve">nia - </w:t>
      </w:r>
      <w:r w:rsidR="006839D8" w:rsidRPr="00DC15D8">
        <w:rPr>
          <w:rFonts w:ascii="Times New Roman" w:hAnsi="Times New Roman" w:cs="Times New Roman"/>
        </w:rPr>
        <w:t>za spełnienie warunku Zamawiający uzna podpisane oświadczenia umieszczonego na formularzu oferty – załącznik nr 1 „Wzór oferty”</w:t>
      </w:r>
    </w:p>
    <w:p w14:paraId="78F888AB" w14:textId="0ED12A8A" w:rsidR="0087469A" w:rsidRPr="008F41CD" w:rsidRDefault="007D3AE6" w:rsidP="0087469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zobowiążą</w:t>
      </w:r>
      <w:r w:rsidR="0087469A">
        <w:rPr>
          <w:rFonts w:ascii="Times New Roman" w:hAnsi="Times New Roman" w:cs="Times New Roman"/>
          <w:b/>
          <w:bCs/>
        </w:rPr>
        <w:t xml:space="preserve"> się do</w:t>
      </w:r>
      <w:r w:rsidR="0087469A" w:rsidRPr="0087469A">
        <w:rPr>
          <w:rFonts w:ascii="Times New Roman" w:hAnsi="Times New Roman" w:cs="Times New Roman"/>
          <w:b/>
          <w:bCs/>
        </w:rPr>
        <w:t xml:space="preserve"> </w:t>
      </w:r>
      <w:r w:rsidR="0087469A">
        <w:rPr>
          <w:rFonts w:ascii="Times New Roman" w:hAnsi="Times New Roman" w:cs="Times New Roman"/>
          <w:b/>
          <w:bCs/>
        </w:rPr>
        <w:t>stosowania</w:t>
      </w:r>
      <w:r w:rsidR="0087469A" w:rsidRPr="0087469A">
        <w:rPr>
          <w:rFonts w:ascii="Times New Roman" w:hAnsi="Times New Roman" w:cs="Times New Roman"/>
          <w:b/>
          <w:bCs/>
        </w:rPr>
        <w:t xml:space="preserve"> zasad równości kobiet i mężczyzn</w:t>
      </w:r>
      <w:r w:rsidR="00631414">
        <w:rPr>
          <w:rFonts w:ascii="Times New Roman" w:hAnsi="Times New Roman" w:cs="Times New Roman"/>
          <w:b/>
          <w:bCs/>
        </w:rPr>
        <w:t xml:space="preserve"> </w:t>
      </w:r>
      <w:r w:rsidR="00244CC5">
        <w:rPr>
          <w:rFonts w:ascii="Times New Roman" w:hAnsi="Times New Roman" w:cs="Times New Roman"/>
          <w:b/>
          <w:bCs/>
        </w:rPr>
        <w:t>w związku z realizacją zamówienia</w:t>
      </w:r>
      <w:r w:rsidR="00631414">
        <w:rPr>
          <w:rFonts w:ascii="Times New Roman" w:hAnsi="Times New Roman" w:cs="Times New Roman"/>
          <w:b/>
          <w:bCs/>
        </w:rPr>
        <w:t xml:space="preserve"> </w:t>
      </w:r>
      <w:r w:rsidR="0087469A" w:rsidRPr="00DC15D8">
        <w:rPr>
          <w:rFonts w:ascii="Times New Roman" w:hAnsi="Times New Roman" w:cs="Times New Roman"/>
        </w:rPr>
        <w:t xml:space="preserve">- za spełnienie warunku Zamawiający uzna podpisanie oświadczenia </w:t>
      </w:r>
      <w:r w:rsidR="0087469A" w:rsidRPr="008F41CD">
        <w:rPr>
          <w:rFonts w:ascii="Times New Roman" w:hAnsi="Times New Roman" w:cs="Times New Roman"/>
        </w:rPr>
        <w:t>umieszczonego na formularzu oferty – załącznik nr 1 „Wzór oferty”,</w:t>
      </w:r>
    </w:p>
    <w:p w14:paraId="09094335" w14:textId="6E8FD9C1" w:rsidR="00695E2A" w:rsidRPr="00695E2A" w:rsidRDefault="007D3AE6" w:rsidP="00695E2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zobowiążą</w:t>
      </w:r>
      <w:r w:rsidR="00695E2A" w:rsidRPr="008F41CD">
        <w:rPr>
          <w:rFonts w:ascii="Times New Roman" w:hAnsi="Times New Roman" w:cs="Times New Roman"/>
          <w:b/>
          <w:bCs/>
        </w:rPr>
        <w:t xml:space="preserve"> się do</w:t>
      </w:r>
      <w:r w:rsidR="00695E2A" w:rsidRPr="00695E2A">
        <w:rPr>
          <w:rFonts w:ascii="Times New Roman" w:hAnsi="Times New Roman" w:cs="Times New Roman"/>
          <w:bCs/>
        </w:rPr>
        <w:t xml:space="preserve"> wykorzystywania urządzeń i materiałów o niskich współczynnikach energochłonności, materiałów pochodzących z recyklingu oraz deklarują </w:t>
      </w:r>
      <w:r w:rsidR="00695E2A">
        <w:rPr>
          <w:rFonts w:ascii="Times New Roman" w:hAnsi="Times New Roman" w:cs="Times New Roman"/>
          <w:bCs/>
        </w:rPr>
        <w:t>dbałość</w:t>
      </w:r>
      <w:r w:rsidR="00695E2A">
        <w:rPr>
          <w:rFonts w:ascii="Times New Roman" w:hAnsi="Times New Roman" w:cs="Times New Roman"/>
          <w:bCs/>
        </w:rPr>
        <w:br/>
      </w:r>
      <w:r w:rsidR="00695E2A" w:rsidRPr="00695E2A">
        <w:rPr>
          <w:rFonts w:ascii="Times New Roman" w:hAnsi="Times New Roman" w:cs="Times New Roman"/>
          <w:bCs/>
        </w:rPr>
        <w:t xml:space="preserve">o poszanowanie środowiska </w:t>
      </w:r>
      <w:r w:rsidR="00244CC5">
        <w:rPr>
          <w:rFonts w:ascii="Times New Roman" w:hAnsi="Times New Roman" w:cs="Times New Roman"/>
          <w:bCs/>
        </w:rPr>
        <w:t>w związku z realizacją zamówienia</w:t>
      </w:r>
      <w:r w:rsidR="00695E2A" w:rsidRPr="00695E2A">
        <w:rPr>
          <w:rFonts w:ascii="Times New Roman" w:hAnsi="Times New Roman" w:cs="Times New Roman"/>
          <w:bCs/>
        </w:rPr>
        <w:t xml:space="preserve"> - za spełnienie warunku Zamawiający uzna podpisanie oświadczenia umieszczonego na formularzu oferty – załącznik nr 1 „Wzór oferty”,</w:t>
      </w:r>
    </w:p>
    <w:p w14:paraId="6D05B602" w14:textId="3C120699" w:rsidR="0087469A" w:rsidRPr="0087469A" w:rsidRDefault="00414660" w:rsidP="0087469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Zamawiający zastrzega sobie prawo do </w:t>
      </w:r>
      <w:r w:rsidR="00F01528" w:rsidRPr="00DC15D8">
        <w:rPr>
          <w:rFonts w:ascii="Times New Roman" w:hAnsi="Times New Roman" w:cs="Times New Roman"/>
        </w:rPr>
        <w:t>wezwania Oferenta do przedstawienia dodatkowych dokumentów i  informacji potwierdzających spełnienie warunków o</w:t>
      </w:r>
      <w:r w:rsidR="00BC79A0" w:rsidRPr="00DC15D8">
        <w:rPr>
          <w:rFonts w:ascii="Times New Roman" w:hAnsi="Times New Roman" w:cs="Times New Roman"/>
        </w:rPr>
        <w:t xml:space="preserve"> których mowa w pkt. 1.</w:t>
      </w:r>
      <w:r w:rsidR="00AF0812" w:rsidRPr="00DC15D8">
        <w:rPr>
          <w:rFonts w:ascii="Times New Roman" w:hAnsi="Times New Roman" w:cs="Times New Roman"/>
        </w:rPr>
        <w:t xml:space="preserve"> (lit. a, b, c, d, e</w:t>
      </w:r>
      <w:r w:rsidR="009E7F8A" w:rsidRPr="00DC15D8">
        <w:rPr>
          <w:rFonts w:ascii="Times New Roman" w:hAnsi="Times New Roman" w:cs="Times New Roman"/>
        </w:rPr>
        <w:t>, f</w:t>
      </w:r>
      <w:r w:rsidR="00A06E84">
        <w:rPr>
          <w:rFonts w:ascii="Times New Roman" w:hAnsi="Times New Roman" w:cs="Times New Roman"/>
        </w:rPr>
        <w:t>, g, h</w:t>
      </w:r>
      <w:r w:rsidR="00E94FB3" w:rsidRPr="00DC15D8">
        <w:rPr>
          <w:rFonts w:ascii="Times New Roman" w:hAnsi="Times New Roman" w:cs="Times New Roman"/>
        </w:rPr>
        <w:t>)</w:t>
      </w:r>
    </w:p>
    <w:p w14:paraId="688864CC" w14:textId="6A6AF63A" w:rsidR="005D5EB4" w:rsidRPr="00DC15D8" w:rsidRDefault="005D5EB4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 celu uniknięcia konfliktu interesów zamówienia publiczne nie mogą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</w:t>
      </w:r>
      <w:r w:rsidR="00492D75" w:rsidRPr="00DC15D8">
        <w:rPr>
          <w:rFonts w:ascii="Times New Roman" w:hAnsi="Times New Roman" w:cs="Times New Roman"/>
        </w:rPr>
        <w:t>ności związane z przygotowaniem</w:t>
      </w:r>
      <w:r w:rsidR="00492D75" w:rsidRPr="00DC15D8">
        <w:rPr>
          <w:rFonts w:ascii="Times New Roman" w:hAnsi="Times New Roman" w:cs="Times New Roman"/>
        </w:rPr>
        <w:br/>
      </w:r>
      <w:r w:rsidRPr="00DC15D8">
        <w:rPr>
          <w:rFonts w:ascii="Times New Roman" w:hAnsi="Times New Roman" w:cs="Times New Roman"/>
        </w:rPr>
        <w:t>i przeprowadzeniem procedury wyboru dostawcy a dostawcą, polegające w szczególności na:</w:t>
      </w:r>
    </w:p>
    <w:p w14:paraId="538FD860" w14:textId="77777777" w:rsidR="005D5EB4" w:rsidRPr="00DC15D8" w:rsidRDefault="005D5EB4" w:rsidP="00376B9C">
      <w:pPr>
        <w:pStyle w:val="Akapitzlist"/>
        <w:numPr>
          <w:ilvl w:val="0"/>
          <w:numId w:val="13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bCs/>
        </w:rPr>
      </w:pPr>
      <w:r w:rsidRPr="00DC15D8">
        <w:rPr>
          <w:rFonts w:ascii="Times New Roman" w:hAnsi="Times New Roman" w:cs="Times New Roman"/>
          <w:bCs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6CB4CA" w14:textId="77777777" w:rsidR="005D5EB4" w:rsidRPr="00DC15D8" w:rsidRDefault="005D5EB4" w:rsidP="00376B9C">
      <w:pPr>
        <w:pStyle w:val="Akapitzlist"/>
        <w:numPr>
          <w:ilvl w:val="0"/>
          <w:numId w:val="13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bCs/>
        </w:rPr>
      </w:pPr>
      <w:r w:rsidRPr="00DC15D8">
        <w:rPr>
          <w:rFonts w:ascii="Times New Roman" w:hAnsi="Times New Roman" w:cs="Times New Roman"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DC7881" w14:textId="7902695E" w:rsidR="009E7F8A" w:rsidRPr="00DC15D8" w:rsidRDefault="005D5EB4" w:rsidP="00072400">
      <w:pPr>
        <w:pStyle w:val="Akapitzlist"/>
        <w:numPr>
          <w:ilvl w:val="0"/>
          <w:numId w:val="13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  <w:bCs/>
        </w:rPr>
      </w:pPr>
      <w:r w:rsidRPr="00DC15D8">
        <w:rPr>
          <w:rFonts w:ascii="Times New Roman" w:hAnsi="Times New Roman" w:cs="Times New Roman"/>
          <w:bCs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4FA9D50" w14:textId="3B4BF6DA" w:rsidR="009E7F8A" w:rsidRPr="00DC15D8" w:rsidRDefault="009E7F8A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Za spełnienie warunku o którym mowa w pkt. 3 (lit. a, b, c), Zamawiający uzna, jeżeli będzie miał możliwość podpisania oświadczenia zgodnie z załącznikiem nr 3 do zapytania ofertowego - wzór oświadczenia o braku powiązań osobowych lub kapitałowych z dostawcami</w:t>
      </w:r>
    </w:p>
    <w:p w14:paraId="0F85D5BD" w14:textId="10CEB3DD" w:rsidR="005D5EB4" w:rsidRPr="00DC15D8" w:rsidRDefault="00F74A4C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Wykonawca nie spełniający warunków udziału w postępowaniu zapytania ofertowego albo powiązany osobowo lub kapitałowo z Zamawiającym zostaje wykluczony, a jego oferta odrzucona.</w:t>
      </w:r>
    </w:p>
    <w:p w14:paraId="2298D6F6" w14:textId="0F09B2E4" w:rsidR="005D5EB4" w:rsidRPr="00DC15D8" w:rsidRDefault="005D5EB4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Wykluczone z udziału w postępowaniu są również podmioty, wobec których zachodzą przesłanki określone w art. 7 ust. 1 ustawy z dnia 13 kwietnia 2022 r. o szczególnych rozwiązaniach w zakresie przeciwdziałania wspieraniu agresji na Ukrainę oraz służących ochronie bezpieczeństwa narodowego oraz w art. 5k rozporządzenia Rady (UE) nr 833/2014 z dnia 31 lipca 2014 r. dotyczące środków ograniczających w związku z działaniami Rosji destabilizującymi sytuację na Ukrainie – za spełnienie warunku Zamawiający uzna podpisane oświadczenia umieszczone na formularzu oferty – załącznik nr 1 „Wzór oferty”</w:t>
      </w:r>
    </w:p>
    <w:p w14:paraId="7AC0E8AC" w14:textId="58E24359" w:rsidR="002B4C63" w:rsidRPr="00DC15D8" w:rsidRDefault="00331F8F" w:rsidP="002B4C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Oferenci, w zakresie przedmiotu zamówienia, zobowiązani są do przedstawienia</w:t>
      </w:r>
      <w:r w:rsidR="00532B9F" w:rsidRPr="00DC15D8">
        <w:rPr>
          <w:rFonts w:ascii="Times New Roman" w:hAnsi="Times New Roman" w:cs="Times New Roman"/>
        </w:rPr>
        <w:t xml:space="preserve"> załącznika</w:t>
      </w:r>
      <w:r w:rsidR="00532B9F" w:rsidRPr="00DC15D8">
        <w:rPr>
          <w:rFonts w:ascii="Times New Roman" w:hAnsi="Times New Roman" w:cs="Times New Roman"/>
        </w:rPr>
        <w:br/>
      </w:r>
      <w:r w:rsidR="00B23324" w:rsidRPr="00DC15D8">
        <w:rPr>
          <w:rFonts w:ascii="Times New Roman" w:hAnsi="Times New Roman" w:cs="Times New Roman"/>
        </w:rPr>
        <w:t>nr 1 „Wzór oferty”</w:t>
      </w:r>
    </w:p>
    <w:p w14:paraId="0915D75A" w14:textId="7B3EA224" w:rsidR="00532B9F" w:rsidRPr="00DC15D8" w:rsidRDefault="00331F8F" w:rsidP="00532B9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Za spełnienie warunku Zamawiający uzna, przedłożenie przez Oferenta</w:t>
      </w:r>
      <w:r w:rsidR="00B23324" w:rsidRPr="00DC15D8">
        <w:rPr>
          <w:rFonts w:ascii="Times New Roman" w:hAnsi="Times New Roman" w:cs="Times New Roman"/>
        </w:rPr>
        <w:t xml:space="preserve"> załącznika</w:t>
      </w:r>
      <w:r w:rsidR="00532B9F" w:rsidRPr="00DC15D8">
        <w:rPr>
          <w:rFonts w:ascii="Times New Roman" w:hAnsi="Times New Roman" w:cs="Times New Roman"/>
        </w:rPr>
        <w:t xml:space="preserve"> nr 1 „Wzór oferty”, </w:t>
      </w:r>
    </w:p>
    <w:p w14:paraId="06D26001" w14:textId="43D21F77" w:rsidR="00532B9F" w:rsidRPr="00DC15D8" w:rsidRDefault="00331F8F" w:rsidP="00532B9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Każdą ofertę nie spełniającą warunków formalnych (zawartych w niniejszym zapytaniu ofertowym) odrzuca się. Każdą ofertę złożoną na wzorach dokumentów innych niż przewidzianych w przedmiotowym zapytaniu ofertowym</w:t>
      </w:r>
      <w:r w:rsidR="002C2220">
        <w:rPr>
          <w:rFonts w:ascii="Times New Roman" w:hAnsi="Times New Roman" w:cs="Times New Roman"/>
        </w:rPr>
        <w:t xml:space="preserve"> (załącznik nr 1 – Wzór oferty) </w:t>
      </w:r>
      <w:r w:rsidRPr="00DC15D8">
        <w:rPr>
          <w:rFonts w:ascii="Times New Roman" w:hAnsi="Times New Roman" w:cs="Times New Roman"/>
        </w:rPr>
        <w:t>wymaganych we wzorze oferty</w:t>
      </w:r>
      <w:r w:rsidR="00052FCB" w:rsidRPr="00DC15D8">
        <w:rPr>
          <w:rFonts w:ascii="Times New Roman" w:hAnsi="Times New Roman" w:cs="Times New Roman"/>
        </w:rPr>
        <w:t xml:space="preserve"> podlega odrzuceniu</w:t>
      </w:r>
    </w:p>
    <w:p w14:paraId="2238C17D" w14:textId="029F8A26" w:rsidR="00331F8F" w:rsidRPr="00DC15D8" w:rsidRDefault="00331F8F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Oferty powinny zawierać okres ważności, przy czym minimalny okres związania o</w:t>
      </w:r>
      <w:r w:rsidR="002C2220">
        <w:rPr>
          <w:rFonts w:ascii="Times New Roman" w:hAnsi="Times New Roman" w:cs="Times New Roman"/>
        </w:rPr>
        <w:t>fertą nie może być krótszy niż 3</w:t>
      </w:r>
      <w:r w:rsidRPr="00DC15D8">
        <w:rPr>
          <w:rFonts w:ascii="Times New Roman" w:hAnsi="Times New Roman" w:cs="Times New Roman"/>
        </w:rPr>
        <w:t>0 dni.</w:t>
      </w:r>
    </w:p>
    <w:p w14:paraId="088692C8" w14:textId="0BE20FC6" w:rsidR="00F3707D" w:rsidRPr="00F3707D" w:rsidRDefault="00F74A4C" w:rsidP="00F370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N</w:t>
      </w:r>
      <w:r w:rsidR="00116A69" w:rsidRPr="00DC15D8">
        <w:rPr>
          <w:rFonts w:ascii="Times New Roman" w:hAnsi="Times New Roman" w:cs="Times New Roman"/>
        </w:rPr>
        <w:t>ie dopuszcza się składania ofert częściow</w:t>
      </w:r>
      <w:r w:rsidR="00F3707D">
        <w:rPr>
          <w:rFonts w:ascii="Times New Roman" w:hAnsi="Times New Roman" w:cs="Times New Roman"/>
        </w:rPr>
        <w:t xml:space="preserve">ych - </w:t>
      </w:r>
      <w:r w:rsidR="00F3707D" w:rsidRPr="00F3707D">
        <w:rPr>
          <w:rFonts w:ascii="Times New Roman" w:hAnsi="Times New Roman" w:cs="Times New Roman"/>
        </w:rPr>
        <w:t xml:space="preserve">przedmiot zamówienia obejmuje kompleksową realizację usług związanych z internacjonalizacją produktu na rynek włoski, w tym: </w:t>
      </w:r>
      <w:r w:rsidR="00F3707D" w:rsidRPr="00F3707D">
        <w:rPr>
          <w:rFonts w:ascii="Times New Roman" w:hAnsi="Times New Roman" w:cs="Times New Roman"/>
        </w:rPr>
        <w:lastRenderedPageBreak/>
        <w:t>projektowanie materiałów reklamowych i promocyjnych, tłumaczenie ich na język włoski oraz wytworzenie materiałów w formie finalnej. Zamówienie ma charakter nierozerwalny, gdyż poszczególne jego części są ze sobą ściśle powiązane i muszą być realizowane w sposób skoordynowany w celu zapewnienia: spójności wizualnej i komunikacyjnej marki, dostosowania materiałów do wymagań rynku docelowego oraz zachowania jakości i efektywności realizacji. W związku z powyższym składanie ofert częściowych nie jest dopuszczalne.</w:t>
      </w:r>
    </w:p>
    <w:p w14:paraId="0D5C4E9A" w14:textId="77777777" w:rsidR="00116A69" w:rsidRPr="00DC15D8" w:rsidRDefault="00F74A4C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N</w:t>
      </w:r>
      <w:r w:rsidR="00116A69" w:rsidRPr="00DC15D8">
        <w:rPr>
          <w:rFonts w:ascii="Times New Roman" w:hAnsi="Times New Roman" w:cs="Times New Roman"/>
        </w:rPr>
        <w:t>ie dopuszcza się możliwości składania ofert wariantowych,</w:t>
      </w:r>
    </w:p>
    <w:p w14:paraId="3ACCF218" w14:textId="468E564F" w:rsidR="00F34683" w:rsidRPr="00DC15D8" w:rsidRDefault="00331F8F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Hlk22283177"/>
      <w:r w:rsidRPr="00DC15D8">
        <w:rPr>
          <w:rFonts w:ascii="Times New Roman" w:hAnsi="Times New Roman" w:cs="Times New Roman"/>
        </w:rPr>
        <w:t xml:space="preserve">Zamawiający </w:t>
      </w:r>
      <w:r w:rsidR="001758C4" w:rsidRPr="00DC15D8">
        <w:rPr>
          <w:rFonts w:ascii="Times New Roman" w:hAnsi="Times New Roman" w:cs="Times New Roman"/>
        </w:rPr>
        <w:t xml:space="preserve">nie </w:t>
      </w:r>
      <w:r w:rsidRPr="00DC15D8">
        <w:rPr>
          <w:rFonts w:ascii="Times New Roman" w:hAnsi="Times New Roman" w:cs="Times New Roman"/>
        </w:rPr>
        <w:t xml:space="preserve">przewiduje możliwości udzielenia zamówień uzupełniających </w:t>
      </w:r>
    </w:p>
    <w:bookmarkEnd w:id="0"/>
    <w:p w14:paraId="05CA258E" w14:textId="365F42B9" w:rsidR="00EB3DBE" w:rsidRPr="00DC15D8" w:rsidRDefault="00116A69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Odrzuceniu podlegają także oferty dotyczące realizacji przedmiotu zamówienia niezg</w:t>
      </w:r>
      <w:r w:rsidR="00BC79A0" w:rsidRPr="00DC15D8">
        <w:rPr>
          <w:rFonts w:ascii="Times New Roman" w:hAnsi="Times New Roman" w:cs="Times New Roman"/>
        </w:rPr>
        <w:t>odnego z opisem zawartym w pkt IV</w:t>
      </w:r>
      <w:r w:rsidRPr="00DC15D8">
        <w:rPr>
          <w:rFonts w:ascii="Times New Roman" w:hAnsi="Times New Roman" w:cs="Times New Roman"/>
        </w:rPr>
        <w:t xml:space="preserve"> zapytania ofertowego</w:t>
      </w:r>
      <w:r w:rsidR="006F6C89" w:rsidRPr="00DC15D8">
        <w:rPr>
          <w:rFonts w:ascii="Times New Roman" w:hAnsi="Times New Roman" w:cs="Times New Roman"/>
        </w:rPr>
        <w:t xml:space="preserve"> </w:t>
      </w:r>
    </w:p>
    <w:p w14:paraId="0D5C4EA1" w14:textId="53337B82" w:rsidR="002F0AA9" w:rsidRDefault="00EB3DBE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4E4AF80B" w14:textId="2476E3D3" w:rsidR="00520EBC" w:rsidRPr="00520EBC" w:rsidRDefault="00520EBC" w:rsidP="00520E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31F8F">
        <w:rPr>
          <w:rFonts w:ascii="Times New Roman" w:hAnsi="Times New Roman" w:cs="Times New Roman"/>
        </w:rPr>
        <w:t xml:space="preserve">Jeżeli w dokumentacji </w:t>
      </w:r>
      <w:r>
        <w:rPr>
          <w:rFonts w:ascii="Times New Roman" w:hAnsi="Times New Roman" w:cs="Times New Roman"/>
        </w:rPr>
        <w:t>zamówienia w tym</w:t>
      </w:r>
      <w:r w:rsidRPr="00331F8F">
        <w:rPr>
          <w:rFonts w:ascii="Times New Roman" w:hAnsi="Times New Roman" w:cs="Times New Roman"/>
        </w:rPr>
        <w:t xml:space="preserve"> opisie przedmiotu zamówienia zastosowano wskazanie nazwy własnej</w:t>
      </w:r>
      <w:r w:rsidR="007D3AE6">
        <w:rPr>
          <w:rFonts w:ascii="Times New Roman" w:hAnsi="Times New Roman" w:cs="Times New Roman"/>
        </w:rPr>
        <w:t>, norm</w:t>
      </w:r>
      <w:r w:rsidRPr="00331F8F">
        <w:rPr>
          <w:rFonts w:ascii="Times New Roman" w:hAnsi="Times New Roman" w:cs="Times New Roman"/>
        </w:rPr>
        <w:t xml:space="preserve"> lub technologii, </w:t>
      </w:r>
      <w:bookmarkStart w:id="1" w:name="_Hlk22283147"/>
      <w:r w:rsidRPr="00331F8F">
        <w:rPr>
          <w:rFonts w:ascii="Times New Roman" w:hAnsi="Times New Roman" w:cs="Times New Roman"/>
        </w:rPr>
        <w:t>Zamawiający dopuszcza</w:t>
      </w:r>
      <w:r>
        <w:rPr>
          <w:rFonts w:ascii="Times New Roman" w:hAnsi="Times New Roman" w:cs="Times New Roman"/>
        </w:rPr>
        <w:t xml:space="preserve"> możliwość zastosowania innych </w:t>
      </w:r>
      <w:r w:rsidRPr="00331F8F">
        <w:rPr>
          <w:rFonts w:ascii="Times New Roman" w:hAnsi="Times New Roman" w:cs="Times New Roman"/>
        </w:rPr>
        <w:t xml:space="preserve">technologii </w:t>
      </w:r>
      <w:r>
        <w:rPr>
          <w:rFonts w:ascii="Times New Roman" w:hAnsi="Times New Roman" w:cs="Times New Roman"/>
        </w:rPr>
        <w:t>czy</w:t>
      </w:r>
      <w:r w:rsidRPr="00331F8F">
        <w:rPr>
          <w:rFonts w:ascii="Times New Roman" w:hAnsi="Times New Roman" w:cs="Times New Roman"/>
        </w:rPr>
        <w:t xml:space="preserve"> rozwiązań, </w:t>
      </w:r>
      <w:bookmarkEnd w:id="1"/>
      <w:r>
        <w:rPr>
          <w:rFonts w:ascii="Times New Roman" w:hAnsi="Times New Roman" w:cs="Times New Roman"/>
        </w:rPr>
        <w:t xml:space="preserve">które odpowiadają </w:t>
      </w:r>
      <w:r w:rsidRPr="002F654A">
        <w:rPr>
          <w:rFonts w:ascii="Times New Roman" w:hAnsi="Times New Roman" w:cs="Times New Roman"/>
        </w:rPr>
        <w:t xml:space="preserve">wymogom </w:t>
      </w:r>
      <w:r>
        <w:rPr>
          <w:rFonts w:ascii="Times New Roman" w:hAnsi="Times New Roman" w:cs="Times New Roman"/>
        </w:rPr>
        <w:t>określonym w postępowaniu ofertowym.</w:t>
      </w:r>
    </w:p>
    <w:p w14:paraId="0D5C4EA2" w14:textId="77777777" w:rsidR="00116A69" w:rsidRPr="00DC15D8" w:rsidRDefault="00116A69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Spełnianie warunków udziału w postępowaniu oceniane będzie na zasadzie „spełnia/nie spełnia” –</w:t>
      </w:r>
      <w:r w:rsidR="008A3E48" w:rsidRPr="00DC15D8">
        <w:rPr>
          <w:rFonts w:ascii="Times New Roman" w:hAnsi="Times New Roman" w:cs="Times New Roman"/>
        </w:rPr>
        <w:t xml:space="preserve"> </w:t>
      </w:r>
      <w:r w:rsidRPr="00DC15D8">
        <w:rPr>
          <w:rFonts w:ascii="Times New Roman" w:hAnsi="Times New Roman" w:cs="Times New Roman"/>
        </w:rPr>
        <w:t>na podstawie złożonych dokumentów.</w:t>
      </w:r>
    </w:p>
    <w:p w14:paraId="19A800D9" w14:textId="77777777" w:rsidR="00341B4F" w:rsidRDefault="00341B4F" w:rsidP="00AF1BEE">
      <w:pPr>
        <w:spacing w:after="0" w:line="360" w:lineRule="auto"/>
        <w:rPr>
          <w:rFonts w:ascii="Times New Roman" w:hAnsi="Times New Roman" w:cs="Times New Roman"/>
        </w:rPr>
      </w:pPr>
    </w:p>
    <w:p w14:paraId="5F8DEE2E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62F75571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4595BE1F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1CAB7E96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7A23F35E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503C43CD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3301E39E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6A85FD90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315D5CFF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65C57AC0" w14:textId="77777777" w:rsidR="00125955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637BD72D" w14:textId="77777777" w:rsidR="00125955" w:rsidRPr="00DC15D8" w:rsidRDefault="00125955" w:rsidP="00AF1BEE">
      <w:pPr>
        <w:spacing w:after="0" w:line="360" w:lineRule="auto"/>
        <w:rPr>
          <w:rFonts w:ascii="Times New Roman" w:hAnsi="Times New Roman" w:cs="Times New Roman"/>
        </w:rPr>
      </w:pPr>
    </w:p>
    <w:p w14:paraId="0D5C4EBC" w14:textId="4E0103BC" w:rsidR="007059B1" w:rsidRPr="00DC15D8" w:rsidRDefault="00874480" w:rsidP="007059B1">
      <w:pPr>
        <w:spacing w:after="0" w:line="360" w:lineRule="auto"/>
        <w:rPr>
          <w:rFonts w:ascii="Times New Roman" w:hAnsi="Times New Roman" w:cs="Times New Roman"/>
          <w:b/>
        </w:rPr>
      </w:pPr>
      <w:r w:rsidRPr="00DC15D8">
        <w:rPr>
          <w:rFonts w:ascii="Times New Roman" w:hAnsi="Times New Roman" w:cs="Times New Roman"/>
          <w:b/>
        </w:rPr>
        <w:t>VI</w:t>
      </w:r>
      <w:r w:rsidR="00AF1BEE" w:rsidRPr="00DC15D8">
        <w:rPr>
          <w:rFonts w:ascii="Times New Roman" w:hAnsi="Times New Roman" w:cs="Times New Roman"/>
          <w:b/>
        </w:rPr>
        <w:t>. Kryteria oceny ofert i ich znaczenie (waga):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83"/>
        <w:gridCol w:w="3074"/>
        <w:gridCol w:w="3067"/>
      </w:tblGrid>
      <w:tr w:rsidR="00DC15D8" w:rsidRPr="00DC15D8" w14:paraId="0D5C4EC0" w14:textId="77777777" w:rsidTr="004E6E4B">
        <w:trPr>
          <w:jc w:val="center"/>
        </w:trPr>
        <w:tc>
          <w:tcPr>
            <w:tcW w:w="1083" w:type="dxa"/>
          </w:tcPr>
          <w:p w14:paraId="2061BE7D" w14:textId="77777777" w:rsidR="00A47E71" w:rsidRPr="00DC15D8" w:rsidRDefault="00A47E71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0D57B54" w14:textId="77777777" w:rsidR="004E6E4B" w:rsidRPr="00DC15D8" w:rsidRDefault="004E6E4B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C15D8">
              <w:rPr>
                <w:rFonts w:ascii="Times New Roman" w:hAnsi="Times New Roman" w:cs="Times New Roman"/>
                <w:b/>
              </w:rPr>
              <w:t>Lp.</w:t>
            </w:r>
          </w:p>
          <w:p w14:paraId="0D5C4EBD" w14:textId="77777777" w:rsidR="00A47E71" w:rsidRPr="00DC15D8" w:rsidRDefault="00A47E71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4" w:type="dxa"/>
            <w:vAlign w:val="center"/>
          </w:tcPr>
          <w:p w14:paraId="0D5C4EBE" w14:textId="77777777" w:rsidR="004E6E4B" w:rsidRPr="00DC15D8" w:rsidRDefault="004E6E4B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C15D8">
              <w:rPr>
                <w:rFonts w:ascii="Times New Roman" w:hAnsi="Times New Roman" w:cs="Times New Roman"/>
                <w:b/>
              </w:rPr>
              <w:t>Kryterium (symbol)</w:t>
            </w:r>
          </w:p>
        </w:tc>
        <w:tc>
          <w:tcPr>
            <w:tcW w:w="3067" w:type="dxa"/>
            <w:vAlign w:val="center"/>
          </w:tcPr>
          <w:p w14:paraId="0D5C4EBF" w14:textId="77777777" w:rsidR="004E6E4B" w:rsidRPr="00DC15D8" w:rsidRDefault="004E6E4B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C15D8">
              <w:rPr>
                <w:rFonts w:ascii="Times New Roman" w:hAnsi="Times New Roman" w:cs="Times New Roman"/>
                <w:b/>
              </w:rPr>
              <w:t>Waga kryterium</w:t>
            </w:r>
          </w:p>
        </w:tc>
      </w:tr>
      <w:tr w:rsidR="00DC15D8" w:rsidRPr="00DC15D8" w14:paraId="0D5C4EC4" w14:textId="77777777" w:rsidTr="00492D75">
        <w:trPr>
          <w:trHeight w:val="92"/>
          <w:jc w:val="center"/>
        </w:trPr>
        <w:tc>
          <w:tcPr>
            <w:tcW w:w="1083" w:type="dxa"/>
          </w:tcPr>
          <w:p w14:paraId="4232DFCB" w14:textId="77777777" w:rsidR="00492D75" w:rsidRPr="00DC15D8" w:rsidRDefault="00492D75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C04597" w14:textId="4F3A7956" w:rsidR="004E6E4B" w:rsidRPr="00DC15D8" w:rsidRDefault="004E6E4B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DC15D8">
              <w:rPr>
                <w:rFonts w:ascii="Times New Roman" w:hAnsi="Times New Roman" w:cs="Times New Roman"/>
              </w:rPr>
              <w:t>1</w:t>
            </w:r>
            <w:r w:rsidR="00492D75" w:rsidRPr="00DC15D8">
              <w:rPr>
                <w:rFonts w:ascii="Times New Roman" w:hAnsi="Times New Roman" w:cs="Times New Roman"/>
              </w:rPr>
              <w:t>.</w:t>
            </w:r>
          </w:p>
          <w:p w14:paraId="0D5C4EC1" w14:textId="77777777" w:rsidR="00492D75" w:rsidRPr="00DC15D8" w:rsidRDefault="00492D75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4" w:type="dxa"/>
            <w:vAlign w:val="center"/>
          </w:tcPr>
          <w:p w14:paraId="0D5C4EC2" w14:textId="77777777" w:rsidR="004E6E4B" w:rsidRPr="00DC15D8" w:rsidRDefault="004E6E4B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DC15D8">
              <w:rPr>
                <w:rFonts w:ascii="Times New Roman" w:hAnsi="Times New Roman" w:cs="Times New Roman"/>
              </w:rPr>
              <w:t xml:space="preserve">Cena </w:t>
            </w:r>
            <w:r w:rsidR="009C1935" w:rsidRPr="00DC15D8">
              <w:rPr>
                <w:rFonts w:ascii="Times New Roman" w:hAnsi="Times New Roman" w:cs="Times New Roman"/>
              </w:rPr>
              <w:t xml:space="preserve">netto </w:t>
            </w:r>
            <w:r w:rsidRPr="00DC15D8">
              <w:rPr>
                <w:rFonts w:ascii="Times New Roman" w:hAnsi="Times New Roman" w:cs="Times New Roman"/>
              </w:rPr>
              <w:t>(C)</w:t>
            </w:r>
          </w:p>
        </w:tc>
        <w:tc>
          <w:tcPr>
            <w:tcW w:w="3067" w:type="dxa"/>
            <w:vAlign w:val="center"/>
          </w:tcPr>
          <w:p w14:paraId="0D5C4EC3" w14:textId="49220D6F" w:rsidR="004E6E4B" w:rsidRPr="00DC15D8" w:rsidRDefault="003E09DD" w:rsidP="002E16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32B9F" w:rsidRPr="00DC15D8">
              <w:rPr>
                <w:rFonts w:ascii="Times New Roman" w:hAnsi="Times New Roman" w:cs="Times New Roman"/>
              </w:rPr>
              <w:t>0</w:t>
            </w:r>
            <w:r w:rsidR="004E6E4B" w:rsidRPr="00DC15D8">
              <w:rPr>
                <w:rFonts w:ascii="Times New Roman" w:hAnsi="Times New Roman" w:cs="Times New Roman"/>
              </w:rPr>
              <w:t>%</w:t>
            </w:r>
          </w:p>
        </w:tc>
      </w:tr>
    </w:tbl>
    <w:p w14:paraId="1673544C" w14:textId="77777777" w:rsidR="00492D75" w:rsidRPr="00DC15D8" w:rsidRDefault="00492D75" w:rsidP="002E1671">
      <w:pPr>
        <w:spacing w:after="0" w:line="360" w:lineRule="auto"/>
        <w:rPr>
          <w:rFonts w:ascii="Times New Roman" w:hAnsi="Times New Roman" w:cs="Times New Roman"/>
          <w:b/>
        </w:rPr>
      </w:pPr>
    </w:p>
    <w:p w14:paraId="32E892A0" w14:textId="3AA4CB7E" w:rsidR="00744AF3" w:rsidRPr="00DC15D8" w:rsidRDefault="00874480" w:rsidP="002E1671">
      <w:pPr>
        <w:spacing w:after="0" w:line="360" w:lineRule="auto"/>
        <w:rPr>
          <w:rFonts w:ascii="Times New Roman" w:hAnsi="Times New Roman" w:cs="Times New Roman"/>
          <w:b/>
        </w:rPr>
      </w:pPr>
      <w:r w:rsidRPr="00DC15D8">
        <w:rPr>
          <w:rFonts w:ascii="Times New Roman" w:hAnsi="Times New Roman" w:cs="Times New Roman"/>
          <w:b/>
        </w:rPr>
        <w:t>VI</w:t>
      </w:r>
      <w:r w:rsidR="00902EAF" w:rsidRPr="00DC15D8">
        <w:rPr>
          <w:rFonts w:ascii="Times New Roman" w:hAnsi="Times New Roman" w:cs="Times New Roman"/>
          <w:b/>
        </w:rPr>
        <w:t>I</w:t>
      </w:r>
      <w:r w:rsidR="002E1671" w:rsidRPr="00DC15D8">
        <w:rPr>
          <w:rFonts w:ascii="Times New Roman" w:hAnsi="Times New Roman" w:cs="Times New Roman"/>
          <w:b/>
        </w:rPr>
        <w:t>. Opis sposobu przyznawania punktacji</w:t>
      </w:r>
      <w:r w:rsidR="005C6B84" w:rsidRPr="00DC15D8">
        <w:rPr>
          <w:rFonts w:ascii="Times New Roman" w:hAnsi="Times New Roman" w:cs="Times New Roman"/>
          <w:b/>
        </w:rPr>
        <w:t xml:space="preserve"> za spełnienie danego kryterium</w:t>
      </w:r>
      <w:r w:rsidR="00744AF3" w:rsidRPr="00DC15D8">
        <w:rPr>
          <w:rFonts w:ascii="Times New Roman" w:hAnsi="Times New Roman" w:cs="Times New Roman"/>
          <w:b/>
        </w:rPr>
        <w:t>:</w:t>
      </w:r>
    </w:p>
    <w:p w14:paraId="607BEA44" w14:textId="77777777" w:rsidR="00902EAF" w:rsidRPr="00DC15D8" w:rsidRDefault="00902EAF" w:rsidP="002E1671">
      <w:pPr>
        <w:spacing w:after="0" w:line="360" w:lineRule="auto"/>
        <w:rPr>
          <w:rFonts w:ascii="Times New Roman" w:hAnsi="Times New Roman" w:cs="Times New Roman"/>
          <w:b/>
        </w:rPr>
      </w:pPr>
    </w:p>
    <w:p w14:paraId="0D5C4ECB" w14:textId="3AE74EA3" w:rsidR="003406E0" w:rsidRPr="00DC15D8" w:rsidRDefault="00CD178A" w:rsidP="00376B9C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</w:rPr>
      </w:pPr>
      <w:r w:rsidRPr="00DC15D8">
        <w:rPr>
          <w:rFonts w:ascii="Times New Roman" w:hAnsi="Times New Roman" w:cs="Times New Roman"/>
          <w:b/>
          <w:bCs/>
        </w:rPr>
        <w:t xml:space="preserve">Kryterium: C – Cena </w:t>
      </w:r>
      <w:r w:rsidR="009C1935" w:rsidRPr="00DC15D8">
        <w:rPr>
          <w:rFonts w:ascii="Times New Roman" w:hAnsi="Times New Roman" w:cs="Times New Roman"/>
          <w:b/>
          <w:bCs/>
        </w:rPr>
        <w:t xml:space="preserve">netto </w:t>
      </w:r>
      <w:r w:rsidRPr="00DC15D8">
        <w:rPr>
          <w:rFonts w:ascii="Times New Roman" w:hAnsi="Times New Roman" w:cs="Times New Roman"/>
          <w:b/>
          <w:bCs/>
        </w:rPr>
        <w:t xml:space="preserve">– Waga </w:t>
      </w:r>
      <w:r w:rsidR="00A06E84">
        <w:rPr>
          <w:rFonts w:ascii="Times New Roman" w:hAnsi="Times New Roman" w:cs="Times New Roman"/>
          <w:b/>
          <w:bCs/>
        </w:rPr>
        <w:t>10</w:t>
      </w:r>
      <w:r w:rsidR="00075368" w:rsidRPr="00DC15D8">
        <w:rPr>
          <w:rFonts w:ascii="Times New Roman" w:hAnsi="Times New Roman" w:cs="Times New Roman"/>
          <w:b/>
          <w:bCs/>
        </w:rPr>
        <w:t>0</w:t>
      </w:r>
      <w:r w:rsidR="004E6E4B" w:rsidRPr="00DC15D8">
        <w:rPr>
          <w:rFonts w:ascii="Times New Roman" w:hAnsi="Times New Roman" w:cs="Times New Roman"/>
          <w:b/>
          <w:bCs/>
        </w:rPr>
        <w:t>%</w:t>
      </w:r>
      <w:r w:rsidR="005C6B84" w:rsidRPr="00DC15D8">
        <w:rPr>
          <w:rFonts w:ascii="Times New Roman" w:hAnsi="Times New Roman" w:cs="Times New Roman"/>
          <w:b/>
          <w:bCs/>
        </w:rPr>
        <w:t>:</w:t>
      </w:r>
    </w:p>
    <w:p w14:paraId="0D5C4ECD" w14:textId="77777777" w:rsidR="003406E0" w:rsidRPr="00DC15D8" w:rsidRDefault="003406E0" w:rsidP="00376B9C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Cena powinna być wyrażona w złotych polskich.</w:t>
      </w:r>
    </w:p>
    <w:p w14:paraId="0D5C4ECE" w14:textId="77777777" w:rsidR="004504E8" w:rsidRPr="00DC15D8" w:rsidRDefault="00024365" w:rsidP="00376B9C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bCs/>
        </w:rPr>
        <w:t>C</w:t>
      </w:r>
      <w:r w:rsidR="004504E8" w:rsidRPr="00DC15D8">
        <w:rPr>
          <w:rFonts w:ascii="Times New Roman" w:hAnsi="Times New Roman" w:cs="Times New Roman"/>
          <w:bCs/>
        </w:rPr>
        <w:t>en</w:t>
      </w:r>
      <w:r w:rsidRPr="00DC15D8">
        <w:rPr>
          <w:rFonts w:ascii="Times New Roman" w:hAnsi="Times New Roman" w:cs="Times New Roman"/>
          <w:bCs/>
        </w:rPr>
        <w:t>y</w:t>
      </w:r>
      <w:r w:rsidR="004504E8" w:rsidRPr="00DC15D8">
        <w:rPr>
          <w:rFonts w:ascii="Times New Roman" w:hAnsi="Times New Roman" w:cs="Times New Roman"/>
          <w:bCs/>
        </w:rPr>
        <w:t xml:space="preserve"> w złotych należy podać do dwóch miejsc po przecinku.</w:t>
      </w:r>
    </w:p>
    <w:p w14:paraId="5370138B" w14:textId="3CE9E5B4" w:rsidR="002E11BD" w:rsidRPr="00DC15D8" w:rsidRDefault="003406E0" w:rsidP="00376B9C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Cena podlegająca ocenie będzie ceną netto za wykonanie </w:t>
      </w:r>
      <w:r w:rsidR="009C1935" w:rsidRPr="00DC15D8">
        <w:rPr>
          <w:rFonts w:ascii="Times New Roman" w:hAnsi="Times New Roman" w:cs="Times New Roman"/>
        </w:rPr>
        <w:t xml:space="preserve">całości </w:t>
      </w:r>
      <w:r w:rsidRPr="00DC15D8">
        <w:rPr>
          <w:rFonts w:ascii="Times New Roman" w:hAnsi="Times New Roman" w:cs="Times New Roman"/>
        </w:rPr>
        <w:t xml:space="preserve">przedmiotu zamówienia. </w:t>
      </w:r>
    </w:p>
    <w:p w14:paraId="77601A60" w14:textId="5DB3E89A" w:rsidR="00072400" w:rsidRPr="00DC15D8" w:rsidRDefault="00B23324" w:rsidP="00072400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Cena oferty powinna zawierać </w:t>
      </w:r>
      <w:bookmarkStart w:id="2" w:name="_Hlk123720354"/>
      <w:r w:rsidRPr="00DC15D8">
        <w:rPr>
          <w:rFonts w:ascii="Times New Roman" w:hAnsi="Times New Roman" w:cs="Times New Roman"/>
        </w:rPr>
        <w:t xml:space="preserve">wszystkie koszty, jakie Zamawiający będzie musiał ponieść w związku z </w:t>
      </w:r>
      <w:r w:rsidR="00795C9B">
        <w:rPr>
          <w:rFonts w:ascii="Times New Roman" w:hAnsi="Times New Roman" w:cs="Times New Roman"/>
        </w:rPr>
        <w:t>realizacją</w:t>
      </w:r>
      <w:r w:rsidRPr="00DC15D8">
        <w:rPr>
          <w:rFonts w:ascii="Times New Roman" w:hAnsi="Times New Roman" w:cs="Times New Roman"/>
        </w:rPr>
        <w:t xml:space="preserve"> przedmiotu zamówienia, </w:t>
      </w:r>
    </w:p>
    <w:bookmarkEnd w:id="2"/>
    <w:p w14:paraId="1C28E20A" w14:textId="0270A521" w:rsidR="00EB3DBE" w:rsidRPr="00DC15D8" w:rsidRDefault="00EB3DBE" w:rsidP="00376B9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6B4959C" w14:textId="77777777" w:rsidR="00B23324" w:rsidRPr="00DC15D8" w:rsidRDefault="00B23324" w:rsidP="00376B9C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Punkty w przedmiotowym kryterium zostaną przyznane na podstawie ceny netto podanej w formularzu oferty - Zamawiający uzna dane kryterium oceny za spełnione w przypadku uzupełnienia w punkcie dotyczącym przedmiotowego kryterium załącznika nr 1 „Wzór oferty”.</w:t>
      </w:r>
    </w:p>
    <w:p w14:paraId="67488B3F" w14:textId="77777777" w:rsidR="003E09DD" w:rsidRPr="00DC15D8" w:rsidRDefault="003E09DD" w:rsidP="004E6E4B">
      <w:pPr>
        <w:spacing w:after="0" w:line="360" w:lineRule="auto"/>
        <w:rPr>
          <w:rFonts w:ascii="Times New Roman" w:hAnsi="Times New Roman" w:cs="Times New Roman"/>
        </w:rPr>
      </w:pPr>
    </w:p>
    <w:p w14:paraId="0D5C4ED2" w14:textId="77777777" w:rsidR="003406E0" w:rsidRPr="00DC15D8" w:rsidRDefault="004E6E4B" w:rsidP="00582F7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 ramach przedmiotowego kryterium Zamawiający dokona oceny ofert na podstawie wyniku osiągniętej liczby punktów za kryterium „cena netto” wyliczonych w oparciu o wzór:</w:t>
      </w:r>
    </w:p>
    <w:p w14:paraId="24BD7CB4" w14:textId="77777777" w:rsidR="00A47E71" w:rsidRPr="00DC15D8" w:rsidRDefault="00A47E71" w:rsidP="004E6E4B">
      <w:pPr>
        <w:spacing w:after="0" w:line="360" w:lineRule="auto"/>
        <w:rPr>
          <w:rFonts w:ascii="Times New Roman" w:hAnsi="Times New Roman" w:cs="Times New Roman"/>
        </w:rPr>
      </w:pPr>
    </w:p>
    <w:p w14:paraId="0D5C4ED4" w14:textId="77777777" w:rsidR="004E6E4B" w:rsidRPr="00DC15D8" w:rsidRDefault="004E6E4B" w:rsidP="004E6E4B">
      <w:pPr>
        <w:spacing w:after="0" w:line="360" w:lineRule="auto"/>
        <w:rPr>
          <w:rFonts w:ascii="Times New Roman" w:hAnsi="Times New Roman" w:cs="Times New Roman"/>
          <w:sz w:val="10"/>
          <w:szCs w:val="10"/>
        </w:rPr>
      </w:pPr>
    </w:p>
    <w:p w14:paraId="0D5C4ED5" w14:textId="77777777" w:rsidR="004E6E4B" w:rsidRPr="00DC15D8" w:rsidRDefault="004E6E4B" w:rsidP="002E1671">
      <w:p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                Cena </w:t>
      </w:r>
      <w:r w:rsidR="009C1935" w:rsidRPr="00DC15D8">
        <w:rPr>
          <w:rFonts w:ascii="Times New Roman" w:hAnsi="Times New Roman" w:cs="Times New Roman"/>
        </w:rPr>
        <w:t xml:space="preserve">netto </w:t>
      </w:r>
      <w:r w:rsidRPr="00DC15D8">
        <w:rPr>
          <w:rFonts w:ascii="Times New Roman" w:hAnsi="Times New Roman" w:cs="Times New Roman"/>
        </w:rPr>
        <w:t>oferty najniższej</w:t>
      </w:r>
    </w:p>
    <w:p w14:paraId="0D5C4ED6" w14:textId="363C14EC" w:rsidR="004E6E4B" w:rsidRPr="00DC15D8" w:rsidRDefault="004E6E4B" w:rsidP="002E1671">
      <w:p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C4F33" wp14:editId="0D5C4F34">
                <wp:simplePos x="0" y="0"/>
                <wp:positionH relativeFrom="column">
                  <wp:posOffset>586105</wp:posOffset>
                </wp:positionH>
                <wp:positionV relativeFrom="paragraph">
                  <wp:posOffset>93980</wp:posOffset>
                </wp:positionV>
                <wp:extent cx="1466850" cy="0"/>
                <wp:effectExtent l="0" t="0" r="1905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C22A4F3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5pt,7.4pt" to="161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Pr="00DC15D8">
        <w:rPr>
          <w:rFonts w:ascii="Times New Roman" w:hAnsi="Times New Roman" w:cs="Times New Roman"/>
        </w:rPr>
        <w:t xml:space="preserve">C =  </w:t>
      </w:r>
      <w:r w:rsidRPr="00DC15D8">
        <w:rPr>
          <w:rFonts w:ascii="Times New Roman" w:hAnsi="Times New Roman" w:cs="Times New Roman"/>
        </w:rPr>
        <w:tab/>
        <w:t xml:space="preserve"> </w:t>
      </w:r>
      <w:r w:rsidR="00B07081" w:rsidRPr="00DC15D8">
        <w:rPr>
          <w:rFonts w:ascii="Times New Roman" w:hAnsi="Times New Roman" w:cs="Times New Roman"/>
        </w:rPr>
        <w:t xml:space="preserve">  </w:t>
      </w:r>
      <w:r w:rsidR="00CD178A" w:rsidRPr="00DC15D8">
        <w:rPr>
          <w:rFonts w:ascii="Times New Roman" w:hAnsi="Times New Roman" w:cs="Times New Roman"/>
        </w:rPr>
        <w:t xml:space="preserve">        </w:t>
      </w:r>
      <w:r w:rsidR="00CD178A" w:rsidRPr="00DC15D8">
        <w:rPr>
          <w:rFonts w:ascii="Times New Roman" w:hAnsi="Times New Roman" w:cs="Times New Roman"/>
        </w:rPr>
        <w:tab/>
      </w:r>
      <w:r w:rsidR="00CD178A" w:rsidRPr="00DC15D8">
        <w:rPr>
          <w:rFonts w:ascii="Times New Roman" w:hAnsi="Times New Roman" w:cs="Times New Roman"/>
        </w:rPr>
        <w:tab/>
      </w:r>
      <w:r w:rsidR="00CD178A" w:rsidRPr="00DC15D8">
        <w:rPr>
          <w:rFonts w:ascii="Times New Roman" w:hAnsi="Times New Roman" w:cs="Times New Roman"/>
        </w:rPr>
        <w:tab/>
        <w:t xml:space="preserve">            x </w:t>
      </w:r>
      <w:r w:rsidR="00A06E84">
        <w:rPr>
          <w:rFonts w:ascii="Times New Roman" w:hAnsi="Times New Roman" w:cs="Times New Roman"/>
        </w:rPr>
        <w:t>10</w:t>
      </w:r>
      <w:r w:rsidR="00075368" w:rsidRPr="00DC15D8">
        <w:rPr>
          <w:rFonts w:ascii="Times New Roman" w:hAnsi="Times New Roman" w:cs="Times New Roman"/>
        </w:rPr>
        <w:t>0</w:t>
      </w:r>
      <w:r w:rsidRPr="00DC15D8">
        <w:rPr>
          <w:rFonts w:ascii="Times New Roman" w:hAnsi="Times New Roman" w:cs="Times New Roman"/>
        </w:rPr>
        <w:t xml:space="preserve"> = ilość punktów</w:t>
      </w:r>
    </w:p>
    <w:p w14:paraId="0D5C4ED7" w14:textId="77777777" w:rsidR="004E6E4B" w:rsidRPr="00DC15D8" w:rsidRDefault="004E6E4B" w:rsidP="002E1671">
      <w:p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             </w:t>
      </w:r>
      <w:r w:rsidR="009C1935" w:rsidRPr="00DC15D8">
        <w:rPr>
          <w:rFonts w:ascii="Times New Roman" w:hAnsi="Times New Roman" w:cs="Times New Roman"/>
        </w:rPr>
        <w:t xml:space="preserve"> </w:t>
      </w:r>
      <w:r w:rsidRPr="00DC15D8">
        <w:rPr>
          <w:rFonts w:ascii="Times New Roman" w:hAnsi="Times New Roman" w:cs="Times New Roman"/>
        </w:rPr>
        <w:t xml:space="preserve">Cena </w:t>
      </w:r>
      <w:r w:rsidR="009C1935" w:rsidRPr="00DC15D8">
        <w:rPr>
          <w:rFonts w:ascii="Times New Roman" w:hAnsi="Times New Roman" w:cs="Times New Roman"/>
        </w:rPr>
        <w:t xml:space="preserve">netto </w:t>
      </w:r>
      <w:r w:rsidRPr="00DC15D8">
        <w:rPr>
          <w:rFonts w:ascii="Times New Roman" w:hAnsi="Times New Roman" w:cs="Times New Roman"/>
        </w:rPr>
        <w:t>rozpatrywanej oferty</w:t>
      </w:r>
    </w:p>
    <w:p w14:paraId="0D5C4ED8" w14:textId="77777777" w:rsidR="005C6B84" w:rsidRPr="00DC15D8" w:rsidRDefault="005C6B84" w:rsidP="002E1671">
      <w:pPr>
        <w:spacing w:after="0" w:line="360" w:lineRule="auto"/>
        <w:rPr>
          <w:rFonts w:ascii="Times New Roman" w:hAnsi="Times New Roman" w:cs="Times New Roman"/>
          <w:sz w:val="10"/>
          <w:szCs w:val="10"/>
        </w:rPr>
      </w:pPr>
    </w:p>
    <w:p w14:paraId="0CC051D3" w14:textId="77777777" w:rsidR="00F34683" w:rsidRPr="00DC15D8" w:rsidRDefault="00F34683" w:rsidP="002E1671">
      <w:pPr>
        <w:spacing w:after="0" w:line="360" w:lineRule="auto"/>
        <w:rPr>
          <w:rFonts w:ascii="Times New Roman" w:hAnsi="Times New Roman" w:cs="Times New Roman"/>
        </w:rPr>
      </w:pPr>
    </w:p>
    <w:p w14:paraId="57D87F99" w14:textId="1DB1EC28" w:rsidR="00744AF3" w:rsidRPr="00DC15D8" w:rsidRDefault="005C6B84" w:rsidP="002E1671">
      <w:p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Maksymalna ilość punktów do</w:t>
      </w:r>
      <w:r w:rsidR="00CD178A" w:rsidRPr="00DC15D8">
        <w:rPr>
          <w:rFonts w:ascii="Times New Roman" w:hAnsi="Times New Roman" w:cs="Times New Roman"/>
        </w:rPr>
        <w:t xml:space="preserve"> zdobycia w ramach kryterium: </w:t>
      </w:r>
      <w:r w:rsidR="003E09DD">
        <w:rPr>
          <w:rFonts w:ascii="Times New Roman" w:hAnsi="Times New Roman" w:cs="Times New Roman"/>
        </w:rPr>
        <w:t>10</w:t>
      </w:r>
      <w:r w:rsidR="00075368" w:rsidRPr="00DC15D8">
        <w:rPr>
          <w:rFonts w:ascii="Times New Roman" w:hAnsi="Times New Roman" w:cs="Times New Roman"/>
        </w:rPr>
        <w:t>0</w:t>
      </w:r>
      <w:r w:rsidRPr="00DC15D8">
        <w:rPr>
          <w:rFonts w:ascii="Times New Roman" w:hAnsi="Times New Roman" w:cs="Times New Roman"/>
        </w:rPr>
        <w:t xml:space="preserve"> pkt.</w:t>
      </w:r>
    </w:p>
    <w:p w14:paraId="0D5C4EE5" w14:textId="77777777" w:rsidR="00D4138A" w:rsidRPr="00DC15D8" w:rsidRDefault="000B0B1A" w:rsidP="005C6B8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C4F35" wp14:editId="0D5C4F36">
                <wp:simplePos x="0" y="0"/>
                <wp:positionH relativeFrom="column">
                  <wp:posOffset>-4445</wp:posOffset>
                </wp:positionH>
                <wp:positionV relativeFrom="paragraph">
                  <wp:posOffset>217805</wp:posOffset>
                </wp:positionV>
                <wp:extent cx="5760720" cy="0"/>
                <wp:effectExtent l="0" t="0" r="3048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8112B52" id="Łącznik prosty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7.15pt" to="453.2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" strokecolor="black [3213]" strokeweight=".5pt">
                <v:stroke joinstyle="miter"/>
              </v:line>
            </w:pict>
          </mc:Fallback>
        </mc:AlternateContent>
      </w:r>
    </w:p>
    <w:p w14:paraId="0D5C4EE6" w14:textId="77777777" w:rsidR="000B0B1A" w:rsidRPr="00DC15D8" w:rsidRDefault="000B0B1A" w:rsidP="005C6B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5C4EE8" w14:textId="7054E6D5" w:rsidR="000B0B1A" w:rsidRPr="00DC15D8" w:rsidRDefault="00F23A9D" w:rsidP="005C6B8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Punkty przyzna</w:t>
      </w:r>
      <w:r w:rsidR="00B81B3F" w:rsidRPr="00DC15D8">
        <w:rPr>
          <w:rFonts w:ascii="Times New Roman" w:hAnsi="Times New Roman" w:cs="Times New Roman"/>
        </w:rPr>
        <w:t xml:space="preserve">ne </w:t>
      </w:r>
      <w:r w:rsidR="00BA3167" w:rsidRPr="00DC15D8">
        <w:rPr>
          <w:rFonts w:ascii="Times New Roman" w:hAnsi="Times New Roman" w:cs="Times New Roman"/>
        </w:rPr>
        <w:t xml:space="preserve">będą w ramach </w:t>
      </w:r>
      <w:r w:rsidR="00B81B3F" w:rsidRPr="00DC15D8">
        <w:rPr>
          <w:rFonts w:ascii="Times New Roman" w:hAnsi="Times New Roman" w:cs="Times New Roman"/>
        </w:rPr>
        <w:t>kryterium ceny</w:t>
      </w:r>
      <w:r w:rsidR="003E09DD">
        <w:rPr>
          <w:rFonts w:ascii="Times New Roman" w:hAnsi="Times New Roman" w:cs="Times New Roman"/>
        </w:rPr>
        <w:t xml:space="preserve">. </w:t>
      </w:r>
      <w:r w:rsidRPr="00DC15D8">
        <w:rPr>
          <w:rFonts w:ascii="Times New Roman" w:hAnsi="Times New Roman" w:cs="Times New Roman"/>
        </w:rPr>
        <w:t xml:space="preserve">Maksymalna ilość punktów do zdobycia w ramach </w:t>
      </w:r>
      <w:r w:rsidR="00BA3167" w:rsidRPr="00DC15D8">
        <w:rPr>
          <w:rFonts w:ascii="Times New Roman" w:hAnsi="Times New Roman" w:cs="Times New Roman"/>
        </w:rPr>
        <w:t>wszystkich kryteriów</w:t>
      </w:r>
      <w:r w:rsidRPr="00DC15D8">
        <w:rPr>
          <w:rFonts w:ascii="Times New Roman" w:hAnsi="Times New Roman" w:cs="Times New Roman"/>
        </w:rPr>
        <w:t xml:space="preserve"> wynosi 100 pkt. Zamawiający udzieli zamówienia Wykonawcy, którego oferta uzyskała największą sumarycz</w:t>
      </w:r>
      <w:r w:rsidR="000B0B1A" w:rsidRPr="00DC15D8">
        <w:rPr>
          <w:rFonts w:ascii="Times New Roman" w:hAnsi="Times New Roman" w:cs="Times New Roman"/>
        </w:rPr>
        <w:t>ną liczbę punktów według wzoru:</w:t>
      </w:r>
    </w:p>
    <w:p w14:paraId="3888D1F2" w14:textId="797D1001" w:rsidR="001F1CFB" w:rsidRPr="00DC15D8" w:rsidRDefault="00F23A9D" w:rsidP="00902EA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C15D8">
        <w:rPr>
          <w:rFonts w:ascii="Times New Roman" w:hAnsi="Times New Roman" w:cs="Times New Roman"/>
          <w:b/>
        </w:rPr>
        <w:t>Ʃ</w:t>
      </w:r>
      <w:r w:rsidR="00492D75" w:rsidRPr="00DC15D8">
        <w:rPr>
          <w:rFonts w:ascii="Times New Roman" w:hAnsi="Times New Roman" w:cs="Times New Roman"/>
          <w:b/>
        </w:rPr>
        <w:t xml:space="preserve"> = C</w:t>
      </w:r>
      <w:r w:rsidR="003E09DD">
        <w:rPr>
          <w:rFonts w:ascii="Times New Roman" w:hAnsi="Times New Roman" w:cs="Times New Roman"/>
          <w:b/>
        </w:rPr>
        <w:t xml:space="preserve"> </w:t>
      </w:r>
    </w:p>
    <w:p w14:paraId="0D5C4EEB" w14:textId="55836E2C" w:rsidR="000B0B1A" w:rsidRPr="00DC15D8" w:rsidRDefault="00902EAF" w:rsidP="005C6B8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g</w:t>
      </w:r>
      <w:r w:rsidR="000B0B1A" w:rsidRPr="00DC15D8">
        <w:rPr>
          <w:rFonts w:ascii="Times New Roman" w:hAnsi="Times New Roman" w:cs="Times New Roman"/>
        </w:rPr>
        <w:t>dzie:</w:t>
      </w:r>
    </w:p>
    <w:p w14:paraId="0D5C4EEC" w14:textId="77777777" w:rsidR="000B0B1A" w:rsidRPr="00DC15D8" w:rsidRDefault="00F23A9D" w:rsidP="005C6B8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Ʃ – </w:t>
      </w:r>
      <w:r w:rsidR="000B0B1A" w:rsidRPr="00DC15D8">
        <w:rPr>
          <w:rFonts w:ascii="Times New Roman" w:hAnsi="Times New Roman" w:cs="Times New Roman"/>
        </w:rPr>
        <w:t>łączna suma przyznanych punktów</w:t>
      </w:r>
    </w:p>
    <w:p w14:paraId="0D5C4EED" w14:textId="073C10B5" w:rsidR="000B0B1A" w:rsidRPr="00DC15D8" w:rsidRDefault="00F23A9D" w:rsidP="005C6B8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C – liczba punkt</w:t>
      </w:r>
      <w:r w:rsidR="000B0B1A" w:rsidRPr="00DC15D8">
        <w:rPr>
          <w:rFonts w:ascii="Times New Roman" w:hAnsi="Times New Roman" w:cs="Times New Roman"/>
        </w:rPr>
        <w:t>ów przyznana w kryterium „CENA”</w:t>
      </w:r>
      <w:r w:rsidR="003E09DD">
        <w:rPr>
          <w:rFonts w:ascii="Times New Roman" w:hAnsi="Times New Roman" w:cs="Times New Roman"/>
        </w:rPr>
        <w:t xml:space="preserve"> (max. 10</w:t>
      </w:r>
      <w:r w:rsidR="00902EAF" w:rsidRPr="00DC15D8">
        <w:rPr>
          <w:rFonts w:ascii="Times New Roman" w:hAnsi="Times New Roman" w:cs="Times New Roman"/>
        </w:rPr>
        <w:t>0 pkt.)</w:t>
      </w:r>
    </w:p>
    <w:p w14:paraId="57A7024E" w14:textId="77777777" w:rsidR="003E09DD" w:rsidRDefault="003E09DD" w:rsidP="00653FE8">
      <w:pPr>
        <w:spacing w:after="0" w:line="360" w:lineRule="auto"/>
        <w:rPr>
          <w:rFonts w:ascii="Times New Roman" w:hAnsi="Times New Roman" w:cs="Times New Roman"/>
          <w:b/>
        </w:rPr>
      </w:pPr>
    </w:p>
    <w:p w14:paraId="54126034" w14:textId="578CD53D" w:rsidR="00787FCB" w:rsidRPr="00DC15D8" w:rsidRDefault="003E09DD" w:rsidP="00653FE8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XIII</w:t>
      </w:r>
      <w:r w:rsidR="00F23A9D" w:rsidRPr="00DC15D8">
        <w:rPr>
          <w:rFonts w:ascii="Times New Roman" w:hAnsi="Times New Roman" w:cs="Times New Roman"/>
          <w:b/>
        </w:rPr>
        <w:t>. Miejsce</w:t>
      </w:r>
      <w:r w:rsidR="008851A4" w:rsidRPr="00DC15D8">
        <w:rPr>
          <w:rFonts w:ascii="Times New Roman" w:hAnsi="Times New Roman" w:cs="Times New Roman"/>
          <w:b/>
        </w:rPr>
        <w:t>, sposób</w:t>
      </w:r>
      <w:r w:rsidR="00F23A9D" w:rsidRPr="00DC15D8">
        <w:rPr>
          <w:rFonts w:ascii="Times New Roman" w:hAnsi="Times New Roman" w:cs="Times New Roman"/>
          <w:b/>
        </w:rPr>
        <w:t xml:space="preserve"> i termin składania oraz otwarcia ofert</w:t>
      </w:r>
    </w:p>
    <w:p w14:paraId="53872FD1" w14:textId="26A40873" w:rsidR="00787FCB" w:rsidRPr="00DC15D8" w:rsidRDefault="00787FCB" w:rsidP="00001783">
      <w:pPr>
        <w:pStyle w:val="Akapitzlist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Zapytanie zostało upublicznione na stronie bazy konkurencyjności: </w:t>
      </w:r>
      <w:hyperlink r:id="rId12" w:history="1">
        <w:r w:rsidRPr="00DC15D8">
          <w:rPr>
            <w:rFonts w:ascii="Times New Roman" w:hAnsi="Times New Roman" w:cs="Times New Roman"/>
          </w:rPr>
          <w:t>https://bazakonkurencyjnosci.funduszeeuropejskie.gov.pl</w:t>
        </w:r>
      </w:hyperlink>
      <w:r w:rsidR="003F4732" w:rsidRPr="00DC15D8">
        <w:rPr>
          <w:rFonts w:ascii="Times New Roman" w:hAnsi="Times New Roman" w:cs="Times New Roman"/>
        </w:rPr>
        <w:t xml:space="preserve">, w dniu </w:t>
      </w:r>
      <w:r w:rsidR="00EB3B3A">
        <w:rPr>
          <w:rFonts w:ascii="Times New Roman" w:hAnsi="Times New Roman" w:cs="Times New Roman"/>
          <w:b/>
        </w:rPr>
        <w:t>30.01</w:t>
      </w:r>
      <w:r w:rsidR="002C2220">
        <w:rPr>
          <w:rFonts w:ascii="Times New Roman" w:hAnsi="Times New Roman" w:cs="Times New Roman"/>
          <w:b/>
        </w:rPr>
        <w:t>.2026</w:t>
      </w:r>
      <w:r w:rsidR="003F4732" w:rsidRPr="00DC15D8">
        <w:rPr>
          <w:rFonts w:ascii="Times New Roman" w:hAnsi="Times New Roman" w:cs="Times New Roman"/>
          <w:b/>
        </w:rPr>
        <w:t xml:space="preserve"> roku.</w:t>
      </w:r>
    </w:p>
    <w:p w14:paraId="7A8297AD" w14:textId="46B099C0" w:rsidR="003F4732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Oferta powin</w:t>
      </w:r>
      <w:r w:rsidR="002C2220">
        <w:rPr>
          <w:rFonts w:ascii="Times New Roman" w:hAnsi="Times New Roman" w:cs="Times New Roman"/>
        </w:rPr>
        <w:t>na</w:t>
      </w:r>
      <w:r w:rsidR="00EB3B3A">
        <w:rPr>
          <w:rFonts w:ascii="Times New Roman" w:hAnsi="Times New Roman" w:cs="Times New Roman"/>
        </w:rPr>
        <w:t xml:space="preserve"> zostać złożona w terminie do </w:t>
      </w:r>
      <w:r w:rsidR="00EB3B3A" w:rsidRPr="00EB3B3A">
        <w:rPr>
          <w:rFonts w:ascii="Times New Roman" w:hAnsi="Times New Roman" w:cs="Times New Roman"/>
          <w:b/>
        </w:rPr>
        <w:t>10</w:t>
      </w:r>
      <w:r w:rsidR="00EB3B3A">
        <w:rPr>
          <w:rFonts w:ascii="Times New Roman" w:hAnsi="Times New Roman" w:cs="Times New Roman"/>
          <w:b/>
        </w:rPr>
        <w:t>.02</w:t>
      </w:r>
      <w:r w:rsidR="002C2220">
        <w:rPr>
          <w:rFonts w:ascii="Times New Roman" w:hAnsi="Times New Roman" w:cs="Times New Roman"/>
          <w:b/>
        </w:rPr>
        <w:t>.2026</w:t>
      </w:r>
      <w:r w:rsidRPr="00DC15D8">
        <w:rPr>
          <w:rFonts w:ascii="Times New Roman" w:hAnsi="Times New Roman" w:cs="Times New Roman"/>
          <w:b/>
        </w:rPr>
        <w:t xml:space="preserve"> roku.</w:t>
      </w:r>
    </w:p>
    <w:p w14:paraId="690EBE84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Ofertę należy złożyć przez portal baza konkurencyjności:</w:t>
      </w:r>
    </w:p>
    <w:p w14:paraId="3B5CF85B" w14:textId="3C6CF004" w:rsidR="003F4732" w:rsidRPr="00DC15D8" w:rsidRDefault="003A798E" w:rsidP="003F4732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hyperlink r:id="rId13" w:history="1">
        <w:r w:rsidR="00787FCB" w:rsidRPr="00DC15D8">
          <w:rPr>
            <w:rFonts w:ascii="Times New Roman" w:hAnsi="Times New Roman" w:cs="Times New Roman"/>
          </w:rPr>
          <w:t>https://bazakonkurencyjnosci.funduszeeuropejskie.gov.pl/</w:t>
        </w:r>
      </w:hyperlink>
    </w:p>
    <w:p w14:paraId="29782B4A" w14:textId="7A46C9F5" w:rsidR="003F4732" w:rsidRPr="00DC15D8" w:rsidRDefault="003F4732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C15D8">
        <w:rPr>
          <w:rFonts w:ascii="Times New Roman" w:hAnsi="Times New Roman" w:cs="Times New Roman"/>
        </w:rPr>
        <w:t xml:space="preserve">O zachowaniu terminu złożenia oferty decyduje skuteczne umieszczenie oferty w bazie konkurencyjności do dnia </w:t>
      </w:r>
      <w:r w:rsidR="00EB3B3A">
        <w:rPr>
          <w:rFonts w:ascii="Times New Roman" w:hAnsi="Times New Roman" w:cs="Times New Roman"/>
          <w:b/>
        </w:rPr>
        <w:t>10.02</w:t>
      </w:r>
      <w:r w:rsidR="002C2220">
        <w:rPr>
          <w:rFonts w:ascii="Times New Roman" w:hAnsi="Times New Roman" w:cs="Times New Roman"/>
          <w:b/>
        </w:rPr>
        <w:t>.2026</w:t>
      </w:r>
      <w:r w:rsidRPr="00DC15D8">
        <w:rPr>
          <w:rFonts w:ascii="Times New Roman" w:hAnsi="Times New Roman" w:cs="Times New Roman"/>
          <w:b/>
        </w:rPr>
        <w:t xml:space="preserve"> roku</w:t>
      </w:r>
    </w:p>
    <w:p w14:paraId="45CFB0A6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Oferta winna być sporządzona zgodnie z zaleceniami opisanymi w Zapytaniu Ofertowym oraz przedstawionymi przez zamawiającego wzorcami (załącznikami), zawierać informacje i dane</w:t>
      </w:r>
    </w:p>
    <w:p w14:paraId="1DCFBE99" w14:textId="794450D8" w:rsidR="00787FCB" w:rsidRPr="00DC15D8" w:rsidRDefault="00787FCB" w:rsidP="00787FC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określone w tych dokumentach.</w:t>
      </w:r>
    </w:p>
    <w:p w14:paraId="4CFFB77D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Oferta musi być podpisana przez osobę (osoby) uprawnione do występowania w imieniu Oferenta.</w:t>
      </w:r>
    </w:p>
    <w:p w14:paraId="092F1F8A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Koszty opracowania i złożenia oferty ponosi Oferent.</w:t>
      </w:r>
    </w:p>
    <w:p w14:paraId="1FF3A3A6" w14:textId="7512DB11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Wykonawca może złożyć w prowadzonym postępowaniu wyłącznie jedną ofertę.</w:t>
      </w:r>
    </w:p>
    <w:p w14:paraId="1E9E4852" w14:textId="45C3B58B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Poprawki w ofercie (przekreślenie, przerobienie, uzupełnienie, nadpisanie, dopisanie, użycie korektora itp.) muszą być naniesione czytelnie oraz opatrzone podpisem osoby reprezentującej wykonawcę.</w:t>
      </w:r>
    </w:p>
    <w:p w14:paraId="0AA3F0D3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 xml:space="preserve">Wyniki rozstrzygnięcia wyboru opublikowane zostaną na stronie internetowej </w:t>
      </w:r>
      <w:hyperlink r:id="rId14" w:history="1">
        <w:r w:rsidRPr="00DC15D8">
          <w:rPr>
            <w:rFonts w:ascii="Times New Roman" w:hAnsi="Times New Roman" w:cs="Times New Roman"/>
          </w:rPr>
          <w:t>https://bazakonkurencyjnosci.funduszeeuropejskie.gov.pl/</w:t>
        </w:r>
      </w:hyperlink>
      <w:r w:rsidRPr="00DC15D8">
        <w:rPr>
          <w:rFonts w:ascii="Times New Roman" w:hAnsi="Times New Roman" w:cs="Times New Roman"/>
        </w:rPr>
        <w:t>.</w:t>
      </w:r>
    </w:p>
    <w:p w14:paraId="07CDA217" w14:textId="7319C123" w:rsidR="00787FCB" w:rsidRPr="002D2701" w:rsidRDefault="00787FCB" w:rsidP="002D270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Wszyscy oferenci będą mieli możliwość uzyskania w wybrany sposób (w siedzibie Zamawiającego pod adresem:</w:t>
      </w:r>
      <w:r w:rsidR="002D2701">
        <w:rPr>
          <w:rFonts w:ascii="Times New Roman" w:hAnsi="Times New Roman" w:cs="Times New Roman"/>
        </w:rPr>
        <w:t xml:space="preserve"> </w:t>
      </w:r>
      <w:r w:rsidR="003E09DD">
        <w:rPr>
          <w:rFonts w:ascii="Times New Roman" w:hAnsi="Times New Roman" w:cs="Times New Roman"/>
        </w:rPr>
        <w:t xml:space="preserve">WANAS Sp. z o.o., ul. Miłocińska 4C, 35-232 </w:t>
      </w:r>
      <w:r w:rsidR="00902EAF" w:rsidRPr="002D2701">
        <w:rPr>
          <w:rFonts w:ascii="Times New Roman" w:hAnsi="Times New Roman" w:cs="Times New Roman"/>
        </w:rPr>
        <w:t xml:space="preserve">lub drogą elektroniczną </w:t>
      </w:r>
      <w:r w:rsidRPr="002D2701">
        <w:rPr>
          <w:rFonts w:ascii="Times New Roman" w:hAnsi="Times New Roman" w:cs="Times New Roman"/>
        </w:rPr>
        <w:t>wglądu do pełnego protokołu z postępowania o udzielenie zamówienia.</w:t>
      </w:r>
    </w:p>
    <w:p w14:paraId="432DEAD7" w14:textId="77777777" w:rsidR="00787FCB" w:rsidRPr="00DC15D8" w:rsidRDefault="00787FCB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t>Zamawiający zastrzega sobie prawo do unieważnienia postępowania ofertowego w przypadku powtórzenia czynności albo unieważnienia postępowania jeżeli podmiot/podmioty biorące udział w postępowaniu wpłynęły na jego wyniki w sposób sprzeczny z prawem.</w:t>
      </w:r>
    </w:p>
    <w:p w14:paraId="41913D9D" w14:textId="06B8425D" w:rsidR="00787FCB" w:rsidRPr="00DC15D8" w:rsidRDefault="00787FCB" w:rsidP="0025584F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DC15D8">
        <w:rPr>
          <w:rFonts w:ascii="Times New Roman" w:hAnsi="Times New Roman" w:cs="Times New Roman"/>
        </w:rPr>
        <w:lastRenderedPageBreak/>
        <w:t>Zamawiający zastrzega sobie prawo do unieważnienia postępowania ofertowego, w przypadku kiedy cena najlepszej oferty przekracza środki Zamawiającego, przewidziane i dostępne na realizację przedmiotu zamówienia.</w:t>
      </w:r>
    </w:p>
    <w:p w14:paraId="3CBB9991" w14:textId="2FB1392C" w:rsidR="003F4732" w:rsidRPr="008F1917" w:rsidRDefault="00653FE8" w:rsidP="0025584F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653FE8">
        <w:rPr>
          <w:rFonts w:ascii="Times New Roman" w:hAnsi="Times New Roman" w:cs="Times New Roman"/>
        </w:rPr>
        <w:t>Zamawiający udzieli odpowiedzi na pytania zadane jedynie bezpośrednio na platformie Bazy</w:t>
      </w:r>
      <w:r>
        <w:rPr>
          <w:rFonts w:ascii="Times New Roman" w:hAnsi="Times New Roman" w:cs="Times New Roman"/>
        </w:rPr>
        <w:t xml:space="preserve"> </w:t>
      </w:r>
      <w:r w:rsidR="00962E79">
        <w:rPr>
          <w:rFonts w:ascii="Times New Roman" w:hAnsi="Times New Roman" w:cs="Times New Roman"/>
        </w:rPr>
        <w:t>Konkurencyjności BK2021 (</w:t>
      </w:r>
      <w:r w:rsidRPr="00653FE8">
        <w:rPr>
          <w:rFonts w:ascii="Times New Roman" w:hAnsi="Times New Roman" w:cs="Times New Roman"/>
        </w:rPr>
        <w:t>https://bazakonkurencyjnosci.funduszeeuropejskie.gov.pl/</w:t>
      </w:r>
      <w:r w:rsidR="00962E79">
        <w:rPr>
          <w:rFonts w:ascii="Times New Roman" w:hAnsi="Times New Roman" w:cs="Times New Roman"/>
        </w:rPr>
        <w:t>)</w:t>
      </w:r>
      <w:r w:rsidRPr="00653FE8">
        <w:rPr>
          <w:rFonts w:ascii="Times New Roman" w:hAnsi="Times New Roman" w:cs="Times New Roman"/>
        </w:rPr>
        <w:t>. Termin</w:t>
      </w:r>
      <w:r w:rsidR="00962E79">
        <w:rPr>
          <w:rFonts w:ascii="Times New Roman" w:hAnsi="Times New Roman" w:cs="Times New Roman"/>
        </w:rPr>
        <w:t xml:space="preserve"> </w:t>
      </w:r>
      <w:r w:rsidRPr="00962E79">
        <w:rPr>
          <w:rFonts w:ascii="Times New Roman" w:hAnsi="Times New Roman" w:cs="Times New Roman"/>
        </w:rPr>
        <w:t xml:space="preserve">zadawania pytań: do dnia </w:t>
      </w:r>
      <w:r w:rsidR="00EB3B3A">
        <w:rPr>
          <w:rFonts w:ascii="Times New Roman" w:hAnsi="Times New Roman" w:cs="Times New Roman"/>
          <w:b/>
        </w:rPr>
        <w:t>06.02</w:t>
      </w:r>
      <w:r w:rsidR="002C2220">
        <w:rPr>
          <w:rFonts w:ascii="Times New Roman" w:hAnsi="Times New Roman" w:cs="Times New Roman"/>
          <w:b/>
        </w:rPr>
        <w:t>.2026</w:t>
      </w:r>
      <w:r w:rsidRPr="003F4732">
        <w:rPr>
          <w:rFonts w:ascii="Times New Roman" w:hAnsi="Times New Roman" w:cs="Times New Roman"/>
          <w:b/>
        </w:rPr>
        <w:t>r.</w:t>
      </w:r>
      <w:r w:rsidR="008F1917">
        <w:rPr>
          <w:rFonts w:ascii="Times New Roman" w:hAnsi="Times New Roman" w:cs="Times New Roman"/>
          <w:b/>
        </w:rPr>
        <w:t xml:space="preserve"> </w:t>
      </w:r>
      <w:r w:rsidR="008F1917" w:rsidRPr="008F1917">
        <w:rPr>
          <w:rFonts w:ascii="Times New Roman" w:hAnsi="Times New Roman" w:cs="Times New Roman"/>
        </w:rPr>
        <w:t>Jeżeli pytania zostaną zamieszczone  w bazie konkurencyjności w terminie późniejszym, albo pytania dotyczą udzielonych już wyjaśnień, Zamawiający może udzi</w:t>
      </w:r>
      <w:r w:rsidR="008F1917">
        <w:rPr>
          <w:rFonts w:ascii="Times New Roman" w:hAnsi="Times New Roman" w:cs="Times New Roman"/>
        </w:rPr>
        <w:t>elić wyjaśnień, albo pozostawia je</w:t>
      </w:r>
      <w:r w:rsidR="008F1917" w:rsidRPr="008F1917">
        <w:rPr>
          <w:rFonts w:ascii="Times New Roman" w:hAnsi="Times New Roman" w:cs="Times New Roman"/>
        </w:rPr>
        <w:t xml:space="preserve"> bez rozpoznania. </w:t>
      </w:r>
    </w:p>
    <w:p w14:paraId="282695D4" w14:textId="77777777" w:rsidR="00FE467F" w:rsidRDefault="00653FE8" w:rsidP="00FE467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653FE8">
        <w:rPr>
          <w:rFonts w:ascii="Times New Roman" w:hAnsi="Times New Roman" w:cs="Times New Roman"/>
        </w:rPr>
        <w:t>omunikacja w postępowaniu o udzielenie zamówienia, w tym ogłoszenie zapytania ofertowego,</w:t>
      </w:r>
      <w:r w:rsidR="00962E79">
        <w:rPr>
          <w:rFonts w:ascii="Times New Roman" w:hAnsi="Times New Roman" w:cs="Times New Roman"/>
        </w:rPr>
        <w:t xml:space="preserve"> </w:t>
      </w:r>
      <w:r w:rsidRPr="00962E79">
        <w:rPr>
          <w:rFonts w:ascii="Times New Roman" w:hAnsi="Times New Roman" w:cs="Times New Roman"/>
        </w:rPr>
        <w:t>składanie ofert, wymiana informacji między zamawiającym a wykonawcą oraz przekazywanie</w:t>
      </w:r>
      <w:r w:rsidR="00962E79">
        <w:rPr>
          <w:rFonts w:ascii="Times New Roman" w:hAnsi="Times New Roman" w:cs="Times New Roman"/>
        </w:rPr>
        <w:t xml:space="preserve"> </w:t>
      </w:r>
      <w:r w:rsidRPr="00962E79">
        <w:rPr>
          <w:rFonts w:ascii="Times New Roman" w:hAnsi="Times New Roman" w:cs="Times New Roman"/>
        </w:rPr>
        <w:t xml:space="preserve">dokumentów i oświadczeń odbywa się </w:t>
      </w:r>
      <w:r w:rsidR="00962E79" w:rsidRPr="00962E79">
        <w:rPr>
          <w:rFonts w:ascii="Times New Roman" w:hAnsi="Times New Roman" w:cs="Times New Roman"/>
        </w:rPr>
        <w:t>wyłącznie pisemnie za pośrednictwem platformy Bazy Konkurencyjności BK2021</w:t>
      </w:r>
      <w:r w:rsidR="00FE467F">
        <w:rPr>
          <w:rFonts w:ascii="Times New Roman" w:hAnsi="Times New Roman" w:cs="Times New Roman"/>
        </w:rPr>
        <w:t>.</w:t>
      </w:r>
    </w:p>
    <w:p w14:paraId="5DD4296C" w14:textId="3E957387" w:rsidR="009B190E" w:rsidRPr="00733ED4" w:rsidRDefault="00733ED4" w:rsidP="00376B9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ED4">
        <w:rPr>
          <w:rFonts w:ascii="Times New Roman" w:hAnsi="Times New Roman" w:cs="Times New Roman"/>
        </w:rPr>
        <w:t>Oferent może wprowadzić zmiany w złożonej ofercie lub ją wycofać pod warunkiem, że uczyni to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przed upływem terminu składania ofert</w:t>
      </w:r>
    </w:p>
    <w:p w14:paraId="5013B292" w14:textId="77777777" w:rsidR="002C2220" w:rsidRDefault="002C2220" w:rsidP="008851A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7631602" w14:textId="50DD64FE" w:rsidR="00733ED4" w:rsidRPr="00733ED4" w:rsidRDefault="003E09DD" w:rsidP="00733ED4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733ED4">
        <w:rPr>
          <w:rFonts w:ascii="Times New Roman" w:hAnsi="Times New Roman" w:cs="Times New Roman"/>
          <w:b/>
        </w:rPr>
        <w:t>X</w:t>
      </w:r>
      <w:r w:rsidR="00E11DCC">
        <w:rPr>
          <w:rFonts w:ascii="Times New Roman" w:hAnsi="Times New Roman" w:cs="Times New Roman"/>
          <w:b/>
        </w:rPr>
        <w:t>. Rozstrzygnięcie zapytania ofertowego</w:t>
      </w:r>
    </w:p>
    <w:p w14:paraId="4BC29B4C" w14:textId="37C1F04D" w:rsidR="00733ED4" w:rsidRPr="00733ED4" w:rsidRDefault="00733ED4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ED4">
        <w:rPr>
          <w:rFonts w:ascii="Times New Roman" w:hAnsi="Times New Roman" w:cs="Times New Roman"/>
        </w:rPr>
        <w:t>W toku badania i oceny ofert Zamawiający wzywa Wykonawców, którzy w określonym terminie nie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złożyli wymaganych dokumentów lub oświadczeń, albo którzy złożyli wymagane dokumenty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i oświadczenia zawierające błędy lub którzy złożyli wadliwe pełnomocnictwa, do ich złożenia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w wyznaczonym terminie, chyba że mimo ich złożenia oferta Wykonawcy podlega odrzuceniu albo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konieczne byłoby unieważnienie zapytania ofertowego. Złożone na wezwanie Zamawiającego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oświadczenia i dokumenty powinny potwierdzać spełnianie przez Wykonawcę wymagań, nie później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niż w dniu, w którym upłynął termin składania ofert.</w:t>
      </w:r>
    </w:p>
    <w:p w14:paraId="5C865345" w14:textId="272500F4" w:rsidR="00733ED4" w:rsidRPr="00733ED4" w:rsidRDefault="00733ED4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ED4">
        <w:rPr>
          <w:rFonts w:ascii="Times New Roman" w:hAnsi="Times New Roman" w:cs="Times New Roman"/>
        </w:rPr>
        <w:t>W przypadkach, gdy okaże się to niezbędne, Zamawiający ma prawo zwrócić się do oferenta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z prośbą o uzupełnienie złożonej oferty.</w:t>
      </w:r>
    </w:p>
    <w:p w14:paraId="6B3D51FE" w14:textId="77777777" w:rsidR="00D41C63" w:rsidRDefault="00733ED4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ED4">
        <w:rPr>
          <w:rFonts w:ascii="Times New Roman" w:hAnsi="Times New Roman" w:cs="Times New Roman"/>
        </w:rPr>
        <w:t>Zmiany nie mogą dotyczyć parametrów oferty mających wpływ na uzyskaną punktację zgodnie</w:t>
      </w:r>
      <w:r>
        <w:rPr>
          <w:rFonts w:ascii="Times New Roman" w:hAnsi="Times New Roman" w:cs="Times New Roman"/>
        </w:rPr>
        <w:t xml:space="preserve"> </w:t>
      </w:r>
      <w:r w:rsidRPr="00733ED4">
        <w:rPr>
          <w:rFonts w:ascii="Times New Roman" w:hAnsi="Times New Roman" w:cs="Times New Roman"/>
        </w:rPr>
        <w:t>z kryteriami oceny oferty.</w:t>
      </w:r>
    </w:p>
    <w:p w14:paraId="70DD8051" w14:textId="0DA220C0" w:rsidR="00D41C63" w:rsidRPr="00D41C63" w:rsidRDefault="00733ED4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ED4">
        <w:rPr>
          <w:rFonts w:ascii="Times New Roman" w:hAnsi="Times New Roman" w:cs="Times New Roman"/>
        </w:rPr>
        <w:t>Zam</w:t>
      </w:r>
      <w:r>
        <w:rPr>
          <w:rFonts w:ascii="Times New Roman" w:hAnsi="Times New Roman" w:cs="Times New Roman"/>
        </w:rPr>
        <w:t xml:space="preserve">awiający ma prawo zwrócić się do </w:t>
      </w:r>
      <w:r w:rsidRPr="00733ED4">
        <w:rPr>
          <w:rFonts w:ascii="Times New Roman" w:hAnsi="Times New Roman" w:cs="Times New Roman"/>
        </w:rPr>
        <w:t>oferenta z prośbą o udzielenie dodatkowych wyjaśnień do złożonej oferty.</w:t>
      </w:r>
    </w:p>
    <w:p w14:paraId="792565AD" w14:textId="57CA4F84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W uzasadnionych przypadkach Zamawiający może przed upływem terminu składania ofert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zmodyfikować treść zapytania ofertowego - wyznaczając nowy termin składania ofert.</w:t>
      </w:r>
    </w:p>
    <w:p w14:paraId="11045BA5" w14:textId="77777777" w:rsid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Zamawiający poinformuje w zapytaniu ofertowym o zakresie zmian.</w:t>
      </w:r>
    </w:p>
    <w:p w14:paraId="57E53C3A" w14:textId="2A15B4B2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Wszelkie modyfikacje, uzupełnienia i ustalenia oraz zmiany, w tym zmiany terminów stają się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integralną częścią zapytania ofertowego i będą wiążące przy składaniu ofert.</w:t>
      </w:r>
    </w:p>
    <w:p w14:paraId="231C1935" w14:textId="0EEE49BE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Wszelkie prawa i zobowiązania Zamawiającego oraz Oferentów odnośnie wcześniej ustalonych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terminów będą podlegały nowemu terminowi. W takim przypadku każdy z oferentów będzie miał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prawo do uaktualnienia już złożonej oferty.</w:t>
      </w:r>
    </w:p>
    <w:p w14:paraId="07FFBBE8" w14:textId="13DCB71B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lastRenderedPageBreak/>
        <w:t>Nie dotyczy to nieistotnych korekt w treści zapytania ofertowego.</w:t>
      </w:r>
    </w:p>
    <w:p w14:paraId="000C0A49" w14:textId="6569A98F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W przypadku, gdy wybrany Wykonawca odstąpi od podpisa</w:t>
      </w:r>
      <w:r>
        <w:rPr>
          <w:rFonts w:ascii="Times New Roman" w:hAnsi="Times New Roman" w:cs="Times New Roman"/>
        </w:rPr>
        <w:t xml:space="preserve">nia umowy z Zamawiającym możliwe </w:t>
      </w:r>
      <w:r w:rsidRPr="00D41C63">
        <w:rPr>
          <w:rFonts w:ascii="Times New Roman" w:hAnsi="Times New Roman" w:cs="Times New Roman"/>
        </w:rPr>
        <w:t>jest podpisanie przez Zamawiającego umowy z kolejnym Wykonawcą, który w postępowaniu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uzyskał kolejną najwyższą liczbę punktów.</w:t>
      </w:r>
    </w:p>
    <w:p w14:paraId="34CD8E08" w14:textId="67964494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O zakończeniu postępowania o udzielenie zamówienia bez wybo</w:t>
      </w:r>
      <w:r>
        <w:rPr>
          <w:rFonts w:ascii="Times New Roman" w:hAnsi="Times New Roman" w:cs="Times New Roman"/>
        </w:rPr>
        <w:t xml:space="preserve">ru oferty Zamawiający zawiadamia </w:t>
      </w:r>
      <w:r w:rsidRPr="00D41C63">
        <w:rPr>
          <w:rFonts w:ascii="Times New Roman" w:hAnsi="Times New Roman" w:cs="Times New Roman"/>
        </w:rPr>
        <w:t>wszystkich Oferentów biorących udział w postępowaniu zamieszczając stosowną informację na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stronie internetowej https://bazakonkurencyjnosci.funduszeeuropejskie.gov.pl.</w:t>
      </w:r>
    </w:p>
    <w:p w14:paraId="2AF93115" w14:textId="1ED6C645" w:rsidR="00D41C63" w:rsidRPr="00D41C63" w:rsidRDefault="00D41C63" w:rsidP="00376B9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W przypadku zakończenia postępowania bez wybrania którejkolwiek z ofert Oferentom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nie przysługuje roszczenie o zwrot kosztów uczestnictwa w postępowaniu.</w:t>
      </w:r>
    </w:p>
    <w:p w14:paraId="57E9AAA8" w14:textId="5ED45566" w:rsidR="002C2220" w:rsidRDefault="00D41C63" w:rsidP="00EB3B3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1C63">
        <w:rPr>
          <w:rFonts w:ascii="Times New Roman" w:hAnsi="Times New Roman" w:cs="Times New Roman"/>
        </w:rPr>
        <w:t>Informacje o wynikach postępowania Zamawiający zamieści w taki sposób, w jaki zostało</w:t>
      </w:r>
      <w:r>
        <w:rPr>
          <w:rFonts w:ascii="Times New Roman" w:hAnsi="Times New Roman" w:cs="Times New Roman"/>
        </w:rPr>
        <w:t xml:space="preserve"> </w:t>
      </w:r>
      <w:r w:rsidRPr="00D41C63">
        <w:rPr>
          <w:rFonts w:ascii="Times New Roman" w:hAnsi="Times New Roman" w:cs="Times New Roman"/>
        </w:rPr>
        <w:t>upub</w:t>
      </w:r>
      <w:r>
        <w:rPr>
          <w:rFonts w:ascii="Times New Roman" w:hAnsi="Times New Roman" w:cs="Times New Roman"/>
        </w:rPr>
        <w:t>licznione zapytanie ofertowe w Bazie K</w:t>
      </w:r>
      <w:r w:rsidRPr="00D41C63">
        <w:rPr>
          <w:rFonts w:ascii="Times New Roman" w:hAnsi="Times New Roman" w:cs="Times New Roman"/>
        </w:rPr>
        <w:t>onkurencyjności</w:t>
      </w:r>
      <w:r>
        <w:rPr>
          <w:rFonts w:ascii="Times New Roman" w:hAnsi="Times New Roman" w:cs="Times New Roman"/>
        </w:rPr>
        <w:t xml:space="preserve"> BK2021 </w:t>
      </w:r>
      <w:r w:rsidRPr="00D41C63">
        <w:rPr>
          <w:rFonts w:ascii="Times New Roman" w:hAnsi="Times New Roman" w:cs="Times New Roman"/>
        </w:rPr>
        <w:t>https://bazakonkurencyjnosci.funduszeeuropejskie.gov.pl.</w:t>
      </w:r>
    </w:p>
    <w:p w14:paraId="12DD1641" w14:textId="77777777" w:rsidR="00EB3B3A" w:rsidRPr="00EB3B3A" w:rsidRDefault="00EB3B3A" w:rsidP="00EB3B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03055DD" w14:textId="58784A53" w:rsidR="00B82B94" w:rsidRPr="0070265F" w:rsidRDefault="00B82B94" w:rsidP="00B82B94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X</w:t>
      </w:r>
      <w:r w:rsidRPr="0070265F">
        <w:rPr>
          <w:rFonts w:ascii="Times New Roman" w:hAnsi="Times New Roman" w:cs="Times New Roman"/>
          <w:b/>
        </w:rPr>
        <w:t xml:space="preserve">. Warunki, zmiany umowy, kary umowne i odstąpienie od umowy: </w:t>
      </w:r>
    </w:p>
    <w:p w14:paraId="495ABC5A" w14:textId="77777777" w:rsidR="00B82B94" w:rsidRPr="0070265F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Wszelkie zmiany i uzupełnienia treści umowy winny zostać dokonane wyłącznie w formie aneksu podpisanego przez obie strony, pod rygorem nieważności.</w:t>
      </w:r>
    </w:p>
    <w:p w14:paraId="38F8A3F5" w14:textId="77777777" w:rsidR="00B82B94" w:rsidRPr="0070265F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Wykonawca zapłaci Zamawiającemu kary umowne w następujących przypadkach:</w:t>
      </w:r>
    </w:p>
    <w:p w14:paraId="35B6D0FC" w14:textId="6D522E26" w:rsidR="00B82B94" w:rsidRPr="0070265F" w:rsidRDefault="00B82B94" w:rsidP="00376B9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odstąpienia od realizacji umowy z przyczyn leżących po s</w:t>
      </w:r>
      <w:r>
        <w:rPr>
          <w:rFonts w:ascii="Times New Roman" w:hAnsi="Times New Roman" w:cs="Times New Roman"/>
        </w:rPr>
        <w:t>tronie Wykonawcy – w wysokości 1</w:t>
      </w:r>
      <w:r w:rsidR="00A06E84">
        <w:rPr>
          <w:rFonts w:ascii="Times New Roman" w:hAnsi="Times New Roman" w:cs="Times New Roman"/>
        </w:rPr>
        <w:t>5</w:t>
      </w:r>
      <w:r w:rsidRPr="0070265F">
        <w:rPr>
          <w:rFonts w:ascii="Times New Roman" w:hAnsi="Times New Roman" w:cs="Times New Roman"/>
        </w:rPr>
        <w:t xml:space="preserve">% wartości umowy, </w:t>
      </w:r>
    </w:p>
    <w:p w14:paraId="53986421" w14:textId="05E61E59" w:rsidR="00B82B94" w:rsidRPr="00EB464C" w:rsidRDefault="00B82B94" w:rsidP="00376B9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zwłoki w wykonaniu przedmiotu zamówienia – w wysokości 0,15% wynagrodzenia umownego za każdy dzień zwłoki</w:t>
      </w:r>
      <w:r w:rsidR="00A06E84">
        <w:rPr>
          <w:rFonts w:ascii="Times New Roman" w:hAnsi="Times New Roman" w:cs="Times New Roman"/>
        </w:rPr>
        <w:t xml:space="preserve"> lecz nie więcej niż 15</w:t>
      </w:r>
      <w:r>
        <w:rPr>
          <w:rFonts w:ascii="Times New Roman" w:hAnsi="Times New Roman" w:cs="Times New Roman"/>
        </w:rPr>
        <w:t>% wynagrodzenia umownego</w:t>
      </w:r>
    </w:p>
    <w:p w14:paraId="18461B8F" w14:textId="77777777" w:rsidR="00B82B94" w:rsidRPr="00EB464C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</w:t>
      </w:r>
      <w:r w:rsidRPr="00EB464C">
        <w:rPr>
          <w:rFonts w:ascii="Times New Roman" w:hAnsi="Times New Roman" w:cs="Times New Roman"/>
        </w:rPr>
        <w:t>zapłaci Wykonawcy kary umowne</w:t>
      </w:r>
      <w:r>
        <w:rPr>
          <w:rFonts w:ascii="Times New Roman" w:hAnsi="Times New Roman" w:cs="Times New Roman"/>
        </w:rPr>
        <w:t xml:space="preserve"> w następującym przypadku</w:t>
      </w:r>
      <w:r w:rsidRPr="00EB464C">
        <w:rPr>
          <w:rFonts w:ascii="Times New Roman" w:hAnsi="Times New Roman" w:cs="Times New Roman"/>
        </w:rPr>
        <w:t>:</w:t>
      </w:r>
    </w:p>
    <w:p w14:paraId="065190D7" w14:textId="365AE5F0" w:rsidR="00AC5A1F" w:rsidRPr="00AC5A1F" w:rsidRDefault="00B82B94" w:rsidP="00AC5A1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odstąpienie</w:t>
      </w:r>
      <w:r w:rsidRPr="00EB464C">
        <w:rPr>
          <w:rFonts w:ascii="Times New Roman" w:hAnsi="Times New Roman" w:cs="Times New Roman"/>
        </w:rPr>
        <w:t xml:space="preserve"> od Umowy z przyczyn zawinionych pr</w:t>
      </w:r>
      <w:r w:rsidR="00A06E84">
        <w:rPr>
          <w:rFonts w:ascii="Times New Roman" w:hAnsi="Times New Roman" w:cs="Times New Roman"/>
        </w:rPr>
        <w:t>zez Zamawiającego w wysokości 15</w:t>
      </w:r>
      <w:r w:rsidRPr="00EB464C">
        <w:rPr>
          <w:rFonts w:ascii="Times New Roman" w:hAnsi="Times New Roman" w:cs="Times New Roman"/>
        </w:rPr>
        <w:t>% wartości umowy.</w:t>
      </w:r>
    </w:p>
    <w:p w14:paraId="3ED00EC7" w14:textId="7FCBD237" w:rsidR="00AC5A1F" w:rsidRPr="00AC5A1F" w:rsidRDefault="00AC5A1F" w:rsidP="00AC5A1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C5A1F">
        <w:rPr>
          <w:rFonts w:ascii="Times New Roman" w:hAnsi="Times New Roman" w:cs="Times New Roman"/>
        </w:rPr>
        <w:t xml:space="preserve">Kary umowne o których mowa w pkt. 2 (lit. b),  będą miały zastosowanie wyłącznie w przypadku rażących opóźnień w zakresie zwłoki w wykonaniu przedmiotu zamówienia, a ich egzekwowalność zależna będzie od postanowień stron umowy,  </w:t>
      </w:r>
    </w:p>
    <w:p w14:paraId="7FE17A8E" w14:textId="77777777" w:rsidR="00B82B94" w:rsidRPr="0070265F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Kary umowne nie dotyczą przypadków spowodowanych siłą wyższą.</w:t>
      </w:r>
    </w:p>
    <w:p w14:paraId="08279F30" w14:textId="77777777" w:rsidR="00B82B94" w:rsidRPr="0070265F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 xml:space="preserve">Odstąpienie od umowy przysługiwać będzie Zamawiającemu w przypadku wykonania przedmiotu zamówienia, który nie spełnia wymagań zawartych w niniejszym zapytaniu ofertowym oraz złożonej przez Wykonawcę ofercie. </w:t>
      </w:r>
    </w:p>
    <w:p w14:paraId="7312A2D1" w14:textId="77777777" w:rsidR="00B82B94" w:rsidRPr="0070265F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Zmiany umowy o zamówienie dopuszczalne są w niżej wymienionych przypadkach:</w:t>
      </w:r>
    </w:p>
    <w:p w14:paraId="2CFD167A" w14:textId="77777777" w:rsidR="00B82B94" w:rsidRPr="0070265F" w:rsidRDefault="00B82B94" w:rsidP="00376B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zmiany ustawowej stawki podatku VAT,</w:t>
      </w:r>
    </w:p>
    <w:p w14:paraId="04540530" w14:textId="77777777" w:rsidR="00B82B94" w:rsidRPr="0070265F" w:rsidRDefault="00B82B94" w:rsidP="00376B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zmiany danych adresowych stron, ich rachunków bankowych bądź zmiany osób wymienionych przez strony do realizacji umowy,</w:t>
      </w:r>
    </w:p>
    <w:p w14:paraId="2657C520" w14:textId="77777777" w:rsidR="00B82B94" w:rsidRPr="0070265F" w:rsidRDefault="00B82B94" w:rsidP="00376B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zmiany formy prawnej prowadzenia działalności gospodarczej przez Wykonawcę lub Zamawiającego,</w:t>
      </w:r>
    </w:p>
    <w:p w14:paraId="1FA67945" w14:textId="5748B7F4" w:rsidR="00F409B1" w:rsidRPr="00F409B1" w:rsidRDefault="00B82B94" w:rsidP="00376B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lastRenderedPageBreak/>
        <w:t>zmiany terminu wykonania przedmiotu zamówienia z powodów niezawinionych przez Wykonawcę, których nie można było wcześniej przewidzieć.</w:t>
      </w:r>
    </w:p>
    <w:p w14:paraId="54996D98" w14:textId="3E42CB0F" w:rsidR="00F409B1" w:rsidRPr="00F409B1" w:rsidRDefault="00F409B1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 xml:space="preserve">Ponadto, zmiany warunków umowy zawartej w wyniku przeprowadzonego zapytania ofertowego mogą wystąpić w następujących przypadkach: </w:t>
      </w:r>
    </w:p>
    <w:p w14:paraId="40B4010F" w14:textId="641D5E61" w:rsidR="00F409B1" w:rsidRPr="00F409B1" w:rsidRDefault="00F409B1" w:rsidP="00376B9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>łączna w</w:t>
      </w:r>
      <w:r w:rsidR="00B23324">
        <w:rPr>
          <w:rFonts w:ascii="Times New Roman" w:hAnsi="Times New Roman" w:cs="Times New Roman"/>
        </w:rPr>
        <w:t>artość zmian jest mniejsza od 10</w:t>
      </w:r>
      <w:r w:rsidRPr="00F409B1">
        <w:rPr>
          <w:rFonts w:ascii="Times New Roman" w:hAnsi="Times New Roman" w:cs="Times New Roman"/>
        </w:rPr>
        <w:t>% wartości zamówienia określonej pierwotnie w umowie, a zmiany postanowień umownych nie prowadzą do zmiany charakteru umowy</w:t>
      </w:r>
    </w:p>
    <w:p w14:paraId="4A7D1A6A" w14:textId="31BD18D0" w:rsidR="00F409B1" w:rsidRPr="00F409B1" w:rsidRDefault="00F409B1" w:rsidP="00376B9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>zmiany, niezależnie od ich wartości, nie są istotne.</w:t>
      </w:r>
    </w:p>
    <w:p w14:paraId="1ABD089F" w14:textId="0FA32CC8" w:rsidR="00F409B1" w:rsidRPr="00F409B1" w:rsidRDefault="00F409B1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>Zmianę postanowień zawartych w Umowie uznaje się za istotną, jeżeli:</w:t>
      </w:r>
    </w:p>
    <w:p w14:paraId="7924B58B" w14:textId="77777777" w:rsidR="00F409B1" w:rsidRDefault="00F409B1" w:rsidP="00376B9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>zmienia ogólny charakter umowy, w stosunku do charakteru umo</w:t>
      </w:r>
      <w:r>
        <w:rPr>
          <w:rFonts w:ascii="Times New Roman" w:hAnsi="Times New Roman" w:cs="Times New Roman"/>
        </w:rPr>
        <w:t>wy w pierwotnym brzmieniu</w:t>
      </w:r>
    </w:p>
    <w:p w14:paraId="5DEBDE5C" w14:textId="64ACEA0B" w:rsidR="00F409B1" w:rsidRPr="00F409B1" w:rsidRDefault="00F409B1" w:rsidP="00376B9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 xml:space="preserve">nie zmienia ogólnego charakteru umowy i zachodzi co najmniej jedna z następujących okoliczności: </w:t>
      </w:r>
    </w:p>
    <w:p w14:paraId="7622F6D0" w14:textId="7874B38E" w:rsidR="00F409B1" w:rsidRPr="00F409B1" w:rsidRDefault="00F409B1" w:rsidP="00376B9C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409B1">
        <w:rPr>
          <w:rFonts w:ascii="Times New Roman" w:hAnsi="Times New Roman" w:cs="Times New Roman"/>
        </w:rPr>
        <w:t>zmiana wprowadza warunki, które, gdyby były postawione w postępowaniu o udzielenie zamówienia, to w tym postępowaniu wzięliby lub mogliby wziąć udział inni wykonawcy lub przyjęto by oferty innej treści,</w:t>
      </w:r>
    </w:p>
    <w:p w14:paraId="0E1C7935" w14:textId="7A3407A4" w:rsidR="00716EBF" w:rsidRPr="00962E79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Hlk27391019"/>
      <w:r w:rsidRPr="0070265F">
        <w:rPr>
          <w:rFonts w:ascii="Times New Roman" w:hAnsi="Times New Roman" w:cs="Times New Roman"/>
        </w:rPr>
        <w:t>Zamawiający przewiduje możliwość zmian postanowień zawartej umowy w stosunku do treści oferty, na podstawie kt</w:t>
      </w:r>
      <w:r w:rsidR="006F6C89">
        <w:rPr>
          <w:rFonts w:ascii="Times New Roman" w:hAnsi="Times New Roman" w:cs="Times New Roman"/>
        </w:rPr>
        <w:t xml:space="preserve">órej dokonano wyboru Wykonawcy. </w:t>
      </w:r>
      <w:r w:rsidRPr="0070265F">
        <w:rPr>
          <w:rFonts w:ascii="Times New Roman" w:hAnsi="Times New Roman" w:cs="Times New Roman"/>
        </w:rPr>
        <w:t xml:space="preserve">Każda zmiana i uzupełnienie umowy, będzie wymagać aneksu w formie pisemnej pod rygorem nieważności. Poza innymi przypadkami określonymi w treści umowy, zmiany umowy będą mogły być wprowadzane w związku z zaistnieniem okoliczności, których wystąpienia Zamawiający i Wykonawca nie przewidywali w chwili zawierania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</w:t>
      </w:r>
    </w:p>
    <w:bookmarkEnd w:id="3"/>
    <w:p w14:paraId="21643256" w14:textId="68DD26D6" w:rsidR="00B82B94" w:rsidRPr="009B10D7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Przedłużenie terminów zakończenia </w:t>
      </w:r>
      <w:r>
        <w:rPr>
          <w:rFonts w:ascii="Times New Roman" w:hAnsi="Times New Roman" w:cs="Times New Roman"/>
        </w:rPr>
        <w:t>przedmiotu zamówienia</w:t>
      </w:r>
      <w:r w:rsidR="00795A74">
        <w:rPr>
          <w:rFonts w:ascii="Times New Roman" w:hAnsi="Times New Roman" w:cs="Times New Roman"/>
        </w:rPr>
        <w:t xml:space="preserve"> </w:t>
      </w:r>
      <w:r w:rsidRPr="009B10D7">
        <w:rPr>
          <w:rFonts w:ascii="Times New Roman" w:hAnsi="Times New Roman" w:cs="Times New Roman"/>
        </w:rPr>
        <w:t>dopuszczalne jest wyłącznie w przypadku: </w:t>
      </w:r>
    </w:p>
    <w:p w14:paraId="1BEBC0B8" w14:textId="77777777" w:rsidR="00B82B94" w:rsidRPr="009B10D7" w:rsidRDefault="00B82B94" w:rsidP="00376B9C">
      <w:pPr>
        <w:pStyle w:val="Akapitzlist"/>
        <w:numPr>
          <w:ilvl w:val="0"/>
          <w:numId w:val="9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przestojów i opóźnień zawinionych przez Zamawiającego, </w:t>
      </w:r>
    </w:p>
    <w:p w14:paraId="3E4D2484" w14:textId="66A9D2FA" w:rsidR="00B82B94" w:rsidRPr="009B10D7" w:rsidRDefault="00B82B94" w:rsidP="00376B9C">
      <w:pPr>
        <w:pStyle w:val="Akapitzlist"/>
        <w:numPr>
          <w:ilvl w:val="0"/>
          <w:numId w:val="9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działania siły wyższej (na przykład klęski żywiołowe, strajki generalne lub lokalne), mającej bezpośredni wpływ </w:t>
      </w:r>
      <w:r w:rsidR="00B64837">
        <w:rPr>
          <w:rFonts w:ascii="Times New Roman" w:hAnsi="Times New Roman" w:cs="Times New Roman"/>
        </w:rPr>
        <w:t>na</w:t>
      </w:r>
      <w:r w:rsidR="00795C9B">
        <w:rPr>
          <w:rFonts w:ascii="Times New Roman" w:hAnsi="Times New Roman" w:cs="Times New Roman"/>
        </w:rPr>
        <w:t xml:space="preserve"> terminowość wykonywania usługi</w:t>
      </w:r>
      <w:r w:rsidRPr="009B10D7">
        <w:rPr>
          <w:rFonts w:ascii="Times New Roman" w:hAnsi="Times New Roman" w:cs="Times New Roman"/>
        </w:rPr>
        <w:t xml:space="preserve">, </w:t>
      </w:r>
    </w:p>
    <w:p w14:paraId="307EB558" w14:textId="77777777" w:rsidR="00B82B94" w:rsidRPr="009B10D7" w:rsidRDefault="00B82B94" w:rsidP="00376B9C">
      <w:pPr>
        <w:pStyle w:val="Akapitzlist"/>
        <w:numPr>
          <w:ilvl w:val="0"/>
          <w:numId w:val="9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wystąpienia okoliczności, których nie można było przewidzieć w chwili zawarcia  umowy, pomimo zachowania należytej staranności, </w:t>
      </w:r>
    </w:p>
    <w:p w14:paraId="07FFBF33" w14:textId="2E5C7B68" w:rsidR="00B82B94" w:rsidRPr="009B10D7" w:rsidRDefault="00B82B94" w:rsidP="00376B9C">
      <w:pPr>
        <w:pStyle w:val="Akapitzlist"/>
        <w:numPr>
          <w:ilvl w:val="0"/>
          <w:numId w:val="9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konieczność usunięcia błędów, wad lub wprowadzenia zmiany </w:t>
      </w:r>
      <w:r w:rsidR="00B64837">
        <w:rPr>
          <w:rFonts w:ascii="Times New Roman" w:hAnsi="Times New Roman" w:cs="Times New Roman"/>
        </w:rPr>
        <w:t>w specyfikacji technicznej</w:t>
      </w:r>
      <w:r w:rsidRPr="009B10D7">
        <w:rPr>
          <w:rFonts w:ascii="Times New Roman" w:hAnsi="Times New Roman" w:cs="Times New Roman"/>
        </w:rPr>
        <w:t xml:space="preserve">, które będą miały wpływ na termin wykonania umowy, </w:t>
      </w:r>
    </w:p>
    <w:p w14:paraId="0D347F5A" w14:textId="465F9F15" w:rsidR="00B82B94" w:rsidRPr="009B10D7" w:rsidRDefault="00B82B94" w:rsidP="00376B9C">
      <w:pPr>
        <w:pStyle w:val="Akapitzlist"/>
        <w:numPr>
          <w:ilvl w:val="0"/>
          <w:numId w:val="9"/>
        </w:numPr>
        <w:spacing w:after="0" w:line="360" w:lineRule="auto"/>
        <w:ind w:left="1208" w:hanging="357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lastRenderedPageBreak/>
        <w:t xml:space="preserve">innych przyczyn zewnętrznych niezależnych od Zamawiającego i Wykonawcy, skutkujących niemożliwością </w:t>
      </w:r>
      <w:r w:rsidR="00795C9B">
        <w:rPr>
          <w:rFonts w:ascii="Times New Roman" w:hAnsi="Times New Roman" w:cs="Times New Roman"/>
        </w:rPr>
        <w:t xml:space="preserve">realizacji usługi </w:t>
      </w:r>
      <w:r w:rsidRPr="009B10D7">
        <w:rPr>
          <w:rFonts w:ascii="Times New Roman" w:hAnsi="Times New Roman" w:cs="Times New Roman"/>
        </w:rPr>
        <w:t xml:space="preserve">lub wykonywania innych czynności przewidzianych umową, </w:t>
      </w:r>
    </w:p>
    <w:p w14:paraId="0C6F0BEE" w14:textId="15FEFDCD" w:rsidR="00B82B94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B10D7">
        <w:rPr>
          <w:rFonts w:ascii="Times New Roman" w:hAnsi="Times New Roman" w:cs="Times New Roman"/>
        </w:rPr>
        <w:t xml:space="preserve">W sytuacjach opisanych w </w:t>
      </w:r>
      <w:r w:rsidR="003E09DD">
        <w:rPr>
          <w:rFonts w:ascii="Times New Roman" w:hAnsi="Times New Roman" w:cs="Times New Roman"/>
        </w:rPr>
        <w:t>pkt. 11</w:t>
      </w:r>
      <w:r w:rsidR="00B64837">
        <w:rPr>
          <w:rFonts w:ascii="Times New Roman" w:hAnsi="Times New Roman" w:cs="Times New Roman"/>
        </w:rPr>
        <w:t xml:space="preserve"> (lit. a, b, c, d, e</w:t>
      </w:r>
      <w:r>
        <w:rPr>
          <w:rFonts w:ascii="Times New Roman" w:hAnsi="Times New Roman" w:cs="Times New Roman"/>
        </w:rPr>
        <w:t>)</w:t>
      </w:r>
      <w:r w:rsidRPr="009B10D7">
        <w:rPr>
          <w:rFonts w:ascii="Times New Roman" w:hAnsi="Times New Roman" w:cs="Times New Roman"/>
        </w:rPr>
        <w:t xml:space="preserve"> przedłużenie terminu zakońc</w:t>
      </w:r>
      <w:r w:rsidR="0055118D">
        <w:rPr>
          <w:rFonts w:ascii="Times New Roman" w:hAnsi="Times New Roman" w:cs="Times New Roman"/>
        </w:rPr>
        <w:t>zenia dostawy</w:t>
      </w:r>
      <w:r w:rsidRPr="009B10D7">
        <w:rPr>
          <w:rFonts w:ascii="Times New Roman" w:hAnsi="Times New Roman" w:cs="Times New Roman"/>
        </w:rPr>
        <w:t xml:space="preserve"> wymaga pisemnego wniosku Wykonawcy wraz z uzasadnieniem oraz aneksu do umowy podpisanego przez umocowanych przedstawicieli Zamawiaj</w:t>
      </w:r>
      <w:r w:rsidR="0055118D">
        <w:rPr>
          <w:rFonts w:ascii="Times New Roman" w:hAnsi="Times New Roman" w:cs="Times New Roman"/>
        </w:rPr>
        <w:t xml:space="preserve">ącego i </w:t>
      </w:r>
      <w:r w:rsidR="00795C9B">
        <w:rPr>
          <w:rFonts w:ascii="Times New Roman" w:hAnsi="Times New Roman" w:cs="Times New Roman"/>
        </w:rPr>
        <w:t>Wykonawcy</w:t>
      </w:r>
      <w:r w:rsidR="00B64837">
        <w:rPr>
          <w:rFonts w:ascii="Times New Roman" w:hAnsi="Times New Roman" w:cs="Times New Roman"/>
        </w:rPr>
        <w:t>.</w:t>
      </w:r>
      <w:r w:rsidR="00B64837">
        <w:rPr>
          <w:rFonts w:ascii="Times New Roman" w:hAnsi="Times New Roman" w:cs="Times New Roman"/>
        </w:rPr>
        <w:br/>
      </w:r>
      <w:r w:rsidRPr="001A7D7D">
        <w:rPr>
          <w:rFonts w:ascii="Times New Roman" w:hAnsi="Times New Roman" w:cs="Times New Roman"/>
        </w:rPr>
        <w:t>W przedstawionych przypadkach wystąpienia opóźnie</w:t>
      </w:r>
      <w:r>
        <w:rPr>
          <w:rFonts w:ascii="Times New Roman" w:hAnsi="Times New Roman" w:cs="Times New Roman"/>
        </w:rPr>
        <w:t xml:space="preserve">ń, strony ustalą nowe terminy, </w:t>
      </w:r>
      <w:r w:rsidRPr="001A7D7D">
        <w:rPr>
          <w:rFonts w:ascii="Times New Roman" w:hAnsi="Times New Roman" w:cs="Times New Roman"/>
        </w:rPr>
        <w:t xml:space="preserve">z tym że maksymalny okres przesunięcia terminu zakończenia realizacji przedmiotu umowy równy będzie okresowi przerwy lub przestoju. </w:t>
      </w:r>
    </w:p>
    <w:p w14:paraId="1B294EED" w14:textId="77777777" w:rsidR="00B82B94" w:rsidRPr="001A7D7D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W razie wystąpienia istotnej zmiany okoliczności powodującej, że wykonanie umowy nie leży w interesie Zamawiającego, czego nie można było przewidzieć w chwili zawarcia umowy. Zmawiający może odstąpić od umowy w terminie 30 dni od powzięcia wiadomości o tych okolicznościach i będzie zwolniony od zapłaty kary.</w:t>
      </w:r>
    </w:p>
    <w:p w14:paraId="1ABAC301" w14:textId="7CD09C8B" w:rsidR="00A47E71" w:rsidRPr="005E1269" w:rsidRDefault="00B82B94" w:rsidP="00376B9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 xml:space="preserve">Niezależnie od powyższego, </w:t>
      </w:r>
      <w:bookmarkStart w:id="4" w:name="_Hlk27391933"/>
      <w:r w:rsidRPr="0070265F">
        <w:rPr>
          <w:rFonts w:ascii="Times New Roman" w:hAnsi="Times New Roman" w:cs="Times New Roman"/>
        </w:rPr>
        <w:t>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bądź zwiększających użyteczność przedmiotu umowy. W takiej sytuacji, wprowadzone zostaną do umowy stosowne zmiany weryfikujące redakcyjne dotychczasowe brzmienie umowy,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umowy. Wszelkie zmiany wprowadzane do umowy dokonywane będą z poszanowaniem obowiązków wynikających z obowiązującego prawa.</w:t>
      </w:r>
      <w:bookmarkEnd w:id="4"/>
    </w:p>
    <w:p w14:paraId="09D7BFE7" w14:textId="77777777" w:rsidR="00A47E71" w:rsidRPr="0070265F" w:rsidRDefault="00A47E71" w:rsidP="0011364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5C4F24" w14:textId="662E60C9" w:rsidR="0011364E" w:rsidRPr="0070265F" w:rsidRDefault="00874480" w:rsidP="0011364E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X</w:t>
      </w:r>
      <w:r w:rsidR="00795A74">
        <w:rPr>
          <w:rFonts w:ascii="Times New Roman" w:hAnsi="Times New Roman" w:cs="Times New Roman"/>
          <w:b/>
        </w:rPr>
        <w:t>I</w:t>
      </w:r>
      <w:r w:rsidR="0011364E" w:rsidRPr="0070265F">
        <w:rPr>
          <w:rFonts w:ascii="Times New Roman" w:hAnsi="Times New Roman" w:cs="Times New Roman"/>
          <w:b/>
        </w:rPr>
        <w:t>. Postanowienia końcowe:</w:t>
      </w:r>
    </w:p>
    <w:p w14:paraId="0D5C4F25" w14:textId="77777777" w:rsidR="0011364E" w:rsidRPr="0070265F" w:rsidRDefault="0011364E" w:rsidP="00376B9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0265F">
        <w:rPr>
          <w:rFonts w:ascii="Times New Roman" w:hAnsi="Times New Roman" w:cs="Times New Roman"/>
        </w:rPr>
        <w:t>W sprawach nieuregulowanych w niniejszym zapytaniu ofertowym mają zastosowanie przepisy Kodeksu Cywilnego.</w:t>
      </w:r>
    </w:p>
    <w:p w14:paraId="59930691" w14:textId="0C88E209" w:rsidR="005C4077" w:rsidRDefault="005C4077" w:rsidP="00744AF3">
      <w:pPr>
        <w:tabs>
          <w:tab w:val="left" w:pos="2225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3E6BA0F0" w14:textId="77777777" w:rsidR="0038013A" w:rsidRDefault="003801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467E4122" w14:textId="77777777" w:rsidR="00EB3B3A" w:rsidRDefault="00EB3B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74958752" w14:textId="77777777" w:rsidR="00EB3B3A" w:rsidRDefault="00EB3B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27754A0E" w14:textId="77777777" w:rsidR="00EB3B3A" w:rsidRDefault="00EB3B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59A6B8E7" w14:textId="77777777" w:rsidR="00EB3B3A" w:rsidRDefault="00EB3B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6C104A23" w14:textId="77777777" w:rsidR="00EB3B3A" w:rsidRDefault="00EB3B3A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  <w:bookmarkStart w:id="5" w:name="_GoBack"/>
      <w:bookmarkEnd w:id="5"/>
    </w:p>
    <w:p w14:paraId="77459B9A" w14:textId="77777777" w:rsidR="00A06E84" w:rsidRDefault="00A06E84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</w:p>
    <w:p w14:paraId="0D5C4F27" w14:textId="579D6CF6" w:rsidR="00366AEF" w:rsidRPr="00744AF3" w:rsidRDefault="00366AEF" w:rsidP="008F24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44AF3">
        <w:rPr>
          <w:rFonts w:ascii="Times New Roman" w:hAnsi="Times New Roman" w:cs="Times New Roman"/>
          <w:u w:val="single"/>
        </w:rPr>
        <w:lastRenderedPageBreak/>
        <w:t>Załączniki do zapytania ofertowego</w:t>
      </w:r>
      <w:r w:rsidR="00744AF3">
        <w:rPr>
          <w:rFonts w:ascii="Times New Roman" w:hAnsi="Times New Roman" w:cs="Times New Roman"/>
          <w:u w:val="single"/>
        </w:rPr>
        <w:t>:</w:t>
      </w:r>
    </w:p>
    <w:p w14:paraId="0D5C4F28" w14:textId="6B1A9324" w:rsidR="00540D1F" w:rsidRDefault="00366AEF" w:rsidP="00632CE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2499">
        <w:rPr>
          <w:rFonts w:ascii="Times New Roman" w:hAnsi="Times New Roman" w:cs="Times New Roman"/>
          <w:b/>
          <w:bCs/>
        </w:rPr>
        <w:t>Załącznik nr 1</w:t>
      </w:r>
      <w:r w:rsidRPr="0070265F">
        <w:rPr>
          <w:rFonts w:ascii="Times New Roman" w:hAnsi="Times New Roman" w:cs="Times New Roman"/>
        </w:rPr>
        <w:t xml:space="preserve"> – Wzór </w:t>
      </w:r>
      <w:r w:rsidR="00E324FF">
        <w:rPr>
          <w:rFonts w:ascii="Times New Roman" w:hAnsi="Times New Roman" w:cs="Times New Roman"/>
        </w:rPr>
        <w:t>oferty</w:t>
      </w:r>
      <w:r w:rsidR="00E82499">
        <w:rPr>
          <w:rFonts w:ascii="Times New Roman" w:hAnsi="Times New Roman" w:cs="Times New Roman"/>
        </w:rPr>
        <w:t xml:space="preserve"> (według wzoru Zamawiającego)</w:t>
      </w:r>
    </w:p>
    <w:p w14:paraId="71AAD801" w14:textId="3A44D8AE" w:rsidR="00902EAF" w:rsidRDefault="003F29E5" w:rsidP="00632CE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przedstawionymi przez Oferenta</w:t>
      </w:r>
      <w:r w:rsidR="00E82499">
        <w:rPr>
          <w:rFonts w:ascii="Times New Roman" w:hAnsi="Times New Roman" w:cs="Times New Roman"/>
        </w:rPr>
        <w:t>)</w:t>
      </w:r>
    </w:p>
    <w:p w14:paraId="0F981097" w14:textId="1A565E74" w:rsidR="007C61EB" w:rsidRDefault="00461855" w:rsidP="00632CE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82499">
        <w:rPr>
          <w:rFonts w:ascii="Times New Roman" w:hAnsi="Times New Roman" w:cs="Times New Roman"/>
          <w:b/>
          <w:bCs/>
        </w:rPr>
        <w:t>Załącznik nr 2</w:t>
      </w:r>
      <w:r>
        <w:rPr>
          <w:rFonts w:ascii="Times New Roman" w:hAnsi="Times New Roman" w:cs="Times New Roman"/>
        </w:rPr>
        <w:t xml:space="preserve"> – Wzór umowy na</w:t>
      </w:r>
      <w:r w:rsidR="00366AEF" w:rsidRPr="0070265F">
        <w:rPr>
          <w:rFonts w:ascii="Times New Roman" w:hAnsi="Times New Roman" w:cs="Times New Roman"/>
        </w:rPr>
        <w:t xml:space="preserve"> </w:t>
      </w:r>
      <w:r w:rsidR="00795C9B">
        <w:rPr>
          <w:rFonts w:ascii="Times New Roman" w:hAnsi="Times New Roman" w:cs="Times New Roman"/>
        </w:rPr>
        <w:t>realizację usług</w:t>
      </w:r>
      <w:r w:rsidR="00D21A2D">
        <w:rPr>
          <w:rFonts w:ascii="Times New Roman" w:hAnsi="Times New Roman" w:cs="Times New Roman"/>
        </w:rPr>
        <w:t xml:space="preserve"> (wzór</w:t>
      </w:r>
      <w:r w:rsidR="00E82499">
        <w:rPr>
          <w:rFonts w:ascii="Times New Roman" w:hAnsi="Times New Roman" w:cs="Times New Roman"/>
        </w:rPr>
        <w:t xml:space="preserve"> Zamawiającego)</w:t>
      </w:r>
    </w:p>
    <w:p w14:paraId="0D5C4F2D" w14:textId="06721C93" w:rsidR="00014136" w:rsidRDefault="00B155FC" w:rsidP="00632CE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Załącznik </w:t>
      </w:r>
      <w:r w:rsidR="00B23324">
        <w:rPr>
          <w:rFonts w:ascii="Times New Roman" w:hAnsi="Times New Roman" w:cs="Times New Roman"/>
          <w:b/>
        </w:rPr>
        <w:t>nr 3</w:t>
      </w:r>
      <w:r w:rsidR="00014136" w:rsidRPr="007C61EB">
        <w:rPr>
          <w:rFonts w:ascii="Times New Roman" w:hAnsi="Times New Roman" w:cs="Times New Roman"/>
          <w:b/>
        </w:rPr>
        <w:t xml:space="preserve"> </w:t>
      </w:r>
      <w:r w:rsidR="00014136" w:rsidRPr="0070265F">
        <w:rPr>
          <w:rFonts w:ascii="Times New Roman" w:hAnsi="Times New Roman" w:cs="Times New Roman"/>
        </w:rPr>
        <w:t xml:space="preserve">– </w:t>
      </w:r>
      <w:r w:rsidR="007C61EB" w:rsidRPr="007C61EB">
        <w:rPr>
          <w:rFonts w:ascii="Times New Roman" w:hAnsi="Times New Roman" w:cs="Times New Roman"/>
        </w:rPr>
        <w:t xml:space="preserve">Oświadczenie o braku powiązań osobowych lub </w:t>
      </w:r>
      <w:r w:rsidR="0033216D">
        <w:rPr>
          <w:rFonts w:ascii="Times New Roman" w:hAnsi="Times New Roman" w:cs="Times New Roman"/>
        </w:rPr>
        <w:t xml:space="preserve">kapitałowych (wypełnia </w:t>
      </w:r>
      <w:r w:rsidR="00B23324">
        <w:rPr>
          <w:rFonts w:ascii="Times New Roman" w:hAnsi="Times New Roman" w:cs="Times New Roman"/>
        </w:rPr>
        <w:t>Zamawiający</w:t>
      </w:r>
      <w:r w:rsidR="007C61EB" w:rsidRPr="007C61EB">
        <w:rPr>
          <w:rFonts w:ascii="Times New Roman" w:hAnsi="Times New Roman" w:cs="Times New Roman"/>
        </w:rPr>
        <w:t>)</w:t>
      </w:r>
    </w:p>
    <w:p w14:paraId="7D977239" w14:textId="519B14BE" w:rsidR="00724794" w:rsidRPr="00724794" w:rsidRDefault="00724794" w:rsidP="00632CE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24794">
        <w:rPr>
          <w:rFonts w:ascii="Times New Roman" w:hAnsi="Times New Roman" w:cs="Times New Roman"/>
          <w:b/>
        </w:rPr>
        <w:t xml:space="preserve">Załącznik nr 4 – </w:t>
      </w:r>
      <w:r w:rsidRPr="00724794">
        <w:rPr>
          <w:rFonts w:ascii="Times New Roman" w:hAnsi="Times New Roman" w:cs="Times New Roman"/>
        </w:rPr>
        <w:t xml:space="preserve">Dokumentacja </w:t>
      </w:r>
      <w:r w:rsidR="003F5B76">
        <w:rPr>
          <w:rFonts w:ascii="Times New Roman" w:hAnsi="Times New Roman" w:cs="Times New Roman"/>
        </w:rPr>
        <w:t>graficzna</w:t>
      </w:r>
      <w:r w:rsidRPr="00724794">
        <w:rPr>
          <w:rFonts w:ascii="Times New Roman" w:hAnsi="Times New Roman" w:cs="Times New Roman"/>
        </w:rPr>
        <w:t xml:space="preserve"> przykładowych typów materiałów promocyjnych</w:t>
      </w:r>
    </w:p>
    <w:p w14:paraId="45AE7BEF" w14:textId="7E396964" w:rsidR="00E649FA" w:rsidRDefault="00E649FA" w:rsidP="00632CEC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E649F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AE45D" w14:textId="77777777" w:rsidR="003A798E" w:rsidRDefault="003A798E" w:rsidP="00AB3BB5">
      <w:pPr>
        <w:spacing w:after="0" w:line="240" w:lineRule="auto"/>
      </w:pPr>
      <w:r>
        <w:separator/>
      </w:r>
    </w:p>
  </w:endnote>
  <w:endnote w:type="continuationSeparator" w:id="0">
    <w:p w14:paraId="73D98301" w14:textId="77777777" w:rsidR="003A798E" w:rsidRDefault="003A798E" w:rsidP="00AB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946711"/>
      <w:docPartObj>
        <w:docPartGallery w:val="Page Numbers (Bottom of Page)"/>
        <w:docPartUnique/>
      </w:docPartObj>
    </w:sdtPr>
    <w:sdtEndPr/>
    <w:sdtContent>
      <w:p w14:paraId="57160009" w14:textId="2D5B9971" w:rsidR="002C0673" w:rsidRDefault="002C06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B3A">
          <w:rPr>
            <w:noProof/>
          </w:rPr>
          <w:t>15</w:t>
        </w:r>
        <w:r>
          <w:fldChar w:fldCharType="end"/>
        </w:r>
      </w:p>
    </w:sdtContent>
  </w:sdt>
  <w:p w14:paraId="746C05C2" w14:textId="77777777" w:rsidR="002C0673" w:rsidRDefault="002C06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22FFD" w14:textId="77777777" w:rsidR="003A798E" w:rsidRDefault="003A798E" w:rsidP="00AB3BB5">
      <w:pPr>
        <w:spacing w:after="0" w:line="240" w:lineRule="auto"/>
      </w:pPr>
      <w:r>
        <w:separator/>
      </w:r>
    </w:p>
  </w:footnote>
  <w:footnote w:type="continuationSeparator" w:id="0">
    <w:p w14:paraId="5BF6FB7C" w14:textId="77777777" w:rsidR="003A798E" w:rsidRDefault="003A798E" w:rsidP="00AB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FB8E2" w14:textId="0837EEB2" w:rsidR="00632CEC" w:rsidRDefault="00632CEC">
    <w:pPr>
      <w:pStyle w:val="Nagwek"/>
    </w:pPr>
    <w:r w:rsidRPr="007C7F25">
      <w:rPr>
        <w:noProof/>
        <w:lang w:eastAsia="pl-PL"/>
      </w:rPr>
      <w:drawing>
        <wp:inline distT="0" distB="0" distL="0" distR="0" wp14:anchorId="64CCE533" wp14:editId="25032C88">
          <wp:extent cx="5760720" cy="473484"/>
          <wp:effectExtent l="0" t="0" r="0" b="3175"/>
          <wp:docPr id="7" name="Obraz 7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C4F3B" w14:textId="1704973B" w:rsidR="002C0673" w:rsidRDefault="00926785" w:rsidP="00790238">
    <w:pPr>
      <w:pStyle w:val="Nagwek"/>
      <w:jc w:val="center"/>
    </w:pPr>
    <w:r w:rsidRPr="007C7F25">
      <w:rPr>
        <w:noProof/>
        <w:lang w:eastAsia="pl-PL"/>
      </w:rPr>
      <w:drawing>
        <wp:inline distT="0" distB="0" distL="0" distR="0" wp14:anchorId="262A5DD2" wp14:editId="128181CC">
          <wp:extent cx="5760720" cy="473484"/>
          <wp:effectExtent l="0" t="0" r="0" b="3175"/>
          <wp:doc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152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1B4C03"/>
    <w:multiLevelType w:val="hybridMultilevel"/>
    <w:tmpl w:val="86F02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1201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1832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C1A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C5769A7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23B31"/>
    <w:multiLevelType w:val="hybridMultilevel"/>
    <w:tmpl w:val="15E6A0F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53A7B"/>
    <w:multiLevelType w:val="hybridMultilevel"/>
    <w:tmpl w:val="A0AEC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E2022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67C10"/>
    <w:multiLevelType w:val="hybridMultilevel"/>
    <w:tmpl w:val="7E420C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D6D9E"/>
    <w:multiLevelType w:val="hybridMultilevel"/>
    <w:tmpl w:val="4098513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D4252DD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20510"/>
    <w:multiLevelType w:val="hybridMultilevel"/>
    <w:tmpl w:val="ACFA8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86A5D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F46A55"/>
    <w:multiLevelType w:val="hybridMultilevel"/>
    <w:tmpl w:val="7480B492"/>
    <w:lvl w:ilvl="0" w:tplc="C89A7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B1D89"/>
    <w:multiLevelType w:val="hybridMultilevel"/>
    <w:tmpl w:val="9F2C0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A55FA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DB66A61"/>
    <w:multiLevelType w:val="hybridMultilevel"/>
    <w:tmpl w:val="91A62EA8"/>
    <w:lvl w:ilvl="0" w:tplc="16DC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F1CB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F77A1"/>
    <w:multiLevelType w:val="hybridMultilevel"/>
    <w:tmpl w:val="3A205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06930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C262D"/>
    <w:multiLevelType w:val="hybridMultilevel"/>
    <w:tmpl w:val="775A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3F5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C6AB2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5D59E8"/>
    <w:multiLevelType w:val="hybridMultilevel"/>
    <w:tmpl w:val="EC841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0"/>
  </w:num>
  <w:num w:numId="5">
    <w:abstractNumId w:val="13"/>
  </w:num>
  <w:num w:numId="6">
    <w:abstractNumId w:val="0"/>
  </w:num>
  <w:num w:numId="7">
    <w:abstractNumId w:val="14"/>
  </w:num>
  <w:num w:numId="8">
    <w:abstractNumId w:val="22"/>
  </w:num>
  <w:num w:numId="9">
    <w:abstractNumId w:val="7"/>
  </w:num>
  <w:num w:numId="10">
    <w:abstractNumId w:val="1"/>
  </w:num>
  <w:num w:numId="11">
    <w:abstractNumId w:val="15"/>
  </w:num>
  <w:num w:numId="12">
    <w:abstractNumId w:val="19"/>
  </w:num>
  <w:num w:numId="13">
    <w:abstractNumId w:val="5"/>
  </w:num>
  <w:num w:numId="14">
    <w:abstractNumId w:val="17"/>
  </w:num>
  <w:num w:numId="15">
    <w:abstractNumId w:val="11"/>
  </w:num>
  <w:num w:numId="16">
    <w:abstractNumId w:val="4"/>
  </w:num>
  <w:num w:numId="17">
    <w:abstractNumId w:val="20"/>
  </w:num>
  <w:num w:numId="18">
    <w:abstractNumId w:val="2"/>
  </w:num>
  <w:num w:numId="19">
    <w:abstractNumId w:val="24"/>
  </w:num>
  <w:num w:numId="20">
    <w:abstractNumId w:val="16"/>
  </w:num>
  <w:num w:numId="21">
    <w:abstractNumId w:val="18"/>
  </w:num>
  <w:num w:numId="22">
    <w:abstractNumId w:val="12"/>
  </w:num>
  <w:num w:numId="23">
    <w:abstractNumId w:val="25"/>
  </w:num>
  <w:num w:numId="24">
    <w:abstractNumId w:val="21"/>
  </w:num>
  <w:num w:numId="25">
    <w:abstractNumId w:val="23"/>
  </w:num>
  <w:num w:numId="26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2D"/>
    <w:rsid w:val="00000D77"/>
    <w:rsid w:val="00001783"/>
    <w:rsid w:val="00004F2D"/>
    <w:rsid w:val="00006CCD"/>
    <w:rsid w:val="00012CDA"/>
    <w:rsid w:val="00014136"/>
    <w:rsid w:val="00015929"/>
    <w:rsid w:val="00022738"/>
    <w:rsid w:val="00024365"/>
    <w:rsid w:val="000253F5"/>
    <w:rsid w:val="00027184"/>
    <w:rsid w:val="000376C3"/>
    <w:rsid w:val="000469AA"/>
    <w:rsid w:val="000476C3"/>
    <w:rsid w:val="00052FCB"/>
    <w:rsid w:val="00072400"/>
    <w:rsid w:val="00075368"/>
    <w:rsid w:val="00075507"/>
    <w:rsid w:val="00077C26"/>
    <w:rsid w:val="000877EF"/>
    <w:rsid w:val="000B0169"/>
    <w:rsid w:val="000B0B1A"/>
    <w:rsid w:val="000B4674"/>
    <w:rsid w:val="000B6CB7"/>
    <w:rsid w:val="000C510F"/>
    <w:rsid w:val="000D25B7"/>
    <w:rsid w:val="000D3153"/>
    <w:rsid w:val="000D4393"/>
    <w:rsid w:val="000E131B"/>
    <w:rsid w:val="000E147F"/>
    <w:rsid w:val="000E396D"/>
    <w:rsid w:val="000E49B6"/>
    <w:rsid w:val="000E52BF"/>
    <w:rsid w:val="000E6A38"/>
    <w:rsid w:val="000E74E3"/>
    <w:rsid w:val="000F091D"/>
    <w:rsid w:val="00100026"/>
    <w:rsid w:val="0010208D"/>
    <w:rsid w:val="001071F8"/>
    <w:rsid w:val="0011364E"/>
    <w:rsid w:val="00113853"/>
    <w:rsid w:val="00113DC9"/>
    <w:rsid w:val="00116A69"/>
    <w:rsid w:val="00125955"/>
    <w:rsid w:val="0013514F"/>
    <w:rsid w:val="00140292"/>
    <w:rsid w:val="00146B7F"/>
    <w:rsid w:val="00152FC7"/>
    <w:rsid w:val="001758C4"/>
    <w:rsid w:val="00175A45"/>
    <w:rsid w:val="00186A9F"/>
    <w:rsid w:val="001917E0"/>
    <w:rsid w:val="00192442"/>
    <w:rsid w:val="00195399"/>
    <w:rsid w:val="001A175C"/>
    <w:rsid w:val="001A79CD"/>
    <w:rsid w:val="001A7D7D"/>
    <w:rsid w:val="001B2729"/>
    <w:rsid w:val="001B4448"/>
    <w:rsid w:val="001B4BDA"/>
    <w:rsid w:val="001C7F02"/>
    <w:rsid w:val="001D5EDA"/>
    <w:rsid w:val="001D6734"/>
    <w:rsid w:val="001E2D0F"/>
    <w:rsid w:val="001E4C83"/>
    <w:rsid w:val="001E6BA9"/>
    <w:rsid w:val="001F0A49"/>
    <w:rsid w:val="001F1CFB"/>
    <w:rsid w:val="001F2F73"/>
    <w:rsid w:val="00211EB2"/>
    <w:rsid w:val="00215439"/>
    <w:rsid w:val="00215544"/>
    <w:rsid w:val="002156DF"/>
    <w:rsid w:val="00220D57"/>
    <w:rsid w:val="00232D02"/>
    <w:rsid w:val="00236B95"/>
    <w:rsid w:val="00244CC5"/>
    <w:rsid w:val="00247A1B"/>
    <w:rsid w:val="0025584F"/>
    <w:rsid w:val="0026200D"/>
    <w:rsid w:val="00265AF9"/>
    <w:rsid w:val="00273584"/>
    <w:rsid w:val="0027417B"/>
    <w:rsid w:val="00281AAE"/>
    <w:rsid w:val="002A5517"/>
    <w:rsid w:val="002B4C63"/>
    <w:rsid w:val="002B6C01"/>
    <w:rsid w:val="002C0673"/>
    <w:rsid w:val="002C2220"/>
    <w:rsid w:val="002C4A3D"/>
    <w:rsid w:val="002D2701"/>
    <w:rsid w:val="002D38D9"/>
    <w:rsid w:val="002E11BD"/>
    <w:rsid w:val="002E1671"/>
    <w:rsid w:val="002E378E"/>
    <w:rsid w:val="002E4FB2"/>
    <w:rsid w:val="002E6659"/>
    <w:rsid w:val="002F0AA9"/>
    <w:rsid w:val="002F4371"/>
    <w:rsid w:val="002F654A"/>
    <w:rsid w:val="003006DE"/>
    <w:rsid w:val="00301583"/>
    <w:rsid w:val="00301F0E"/>
    <w:rsid w:val="0030354B"/>
    <w:rsid w:val="00307591"/>
    <w:rsid w:val="003102A6"/>
    <w:rsid w:val="00310453"/>
    <w:rsid w:val="00311D80"/>
    <w:rsid w:val="00317BAA"/>
    <w:rsid w:val="003303F6"/>
    <w:rsid w:val="003310E8"/>
    <w:rsid w:val="003317CD"/>
    <w:rsid w:val="00331F8F"/>
    <w:rsid w:val="0033216D"/>
    <w:rsid w:val="00333B79"/>
    <w:rsid w:val="003406E0"/>
    <w:rsid w:val="00340A6C"/>
    <w:rsid w:val="00341B4F"/>
    <w:rsid w:val="00344F7F"/>
    <w:rsid w:val="00351A03"/>
    <w:rsid w:val="003544E5"/>
    <w:rsid w:val="00360DD1"/>
    <w:rsid w:val="00362138"/>
    <w:rsid w:val="003630FC"/>
    <w:rsid w:val="00363679"/>
    <w:rsid w:val="003638AF"/>
    <w:rsid w:val="00363921"/>
    <w:rsid w:val="00366AEF"/>
    <w:rsid w:val="00372592"/>
    <w:rsid w:val="00376B9C"/>
    <w:rsid w:val="0037712F"/>
    <w:rsid w:val="0038013A"/>
    <w:rsid w:val="0038110B"/>
    <w:rsid w:val="00382CAE"/>
    <w:rsid w:val="00385B4E"/>
    <w:rsid w:val="00392CAC"/>
    <w:rsid w:val="003974F8"/>
    <w:rsid w:val="003A2197"/>
    <w:rsid w:val="003A48AD"/>
    <w:rsid w:val="003A4DBC"/>
    <w:rsid w:val="003A798E"/>
    <w:rsid w:val="003B7AF5"/>
    <w:rsid w:val="003C4D13"/>
    <w:rsid w:val="003C53D6"/>
    <w:rsid w:val="003D2F37"/>
    <w:rsid w:val="003E076D"/>
    <w:rsid w:val="003E09DD"/>
    <w:rsid w:val="003F16DE"/>
    <w:rsid w:val="003F29E5"/>
    <w:rsid w:val="003F449C"/>
    <w:rsid w:val="003F4732"/>
    <w:rsid w:val="003F4F5D"/>
    <w:rsid w:val="003F5B76"/>
    <w:rsid w:val="00400C9D"/>
    <w:rsid w:val="00404AD3"/>
    <w:rsid w:val="00414660"/>
    <w:rsid w:val="0041734A"/>
    <w:rsid w:val="00421642"/>
    <w:rsid w:val="00431D26"/>
    <w:rsid w:val="0043487E"/>
    <w:rsid w:val="00434ED7"/>
    <w:rsid w:val="00437C15"/>
    <w:rsid w:val="004402EC"/>
    <w:rsid w:val="00443B4E"/>
    <w:rsid w:val="004504E8"/>
    <w:rsid w:val="004510E5"/>
    <w:rsid w:val="00451AC0"/>
    <w:rsid w:val="004528E2"/>
    <w:rsid w:val="00452D50"/>
    <w:rsid w:val="00461855"/>
    <w:rsid w:val="00464D05"/>
    <w:rsid w:val="0046520A"/>
    <w:rsid w:val="004675EB"/>
    <w:rsid w:val="0047401D"/>
    <w:rsid w:val="00474135"/>
    <w:rsid w:val="00474B99"/>
    <w:rsid w:val="00475196"/>
    <w:rsid w:val="00492751"/>
    <w:rsid w:val="00492D75"/>
    <w:rsid w:val="00495980"/>
    <w:rsid w:val="004A0984"/>
    <w:rsid w:val="004A52F1"/>
    <w:rsid w:val="004A54D6"/>
    <w:rsid w:val="004C0877"/>
    <w:rsid w:val="004C0C74"/>
    <w:rsid w:val="004D16F5"/>
    <w:rsid w:val="004D1C60"/>
    <w:rsid w:val="004D2257"/>
    <w:rsid w:val="004D5AC8"/>
    <w:rsid w:val="004E6E4B"/>
    <w:rsid w:val="004E75C4"/>
    <w:rsid w:val="004F68D8"/>
    <w:rsid w:val="005025FA"/>
    <w:rsid w:val="00511A70"/>
    <w:rsid w:val="005137D5"/>
    <w:rsid w:val="00514F59"/>
    <w:rsid w:val="005165DC"/>
    <w:rsid w:val="0052071F"/>
    <w:rsid w:val="00520EBC"/>
    <w:rsid w:val="00532867"/>
    <w:rsid w:val="00532B9F"/>
    <w:rsid w:val="00536446"/>
    <w:rsid w:val="00537E6F"/>
    <w:rsid w:val="00537E96"/>
    <w:rsid w:val="005401CA"/>
    <w:rsid w:val="00540599"/>
    <w:rsid w:val="00540D1F"/>
    <w:rsid w:val="005410F3"/>
    <w:rsid w:val="005453EE"/>
    <w:rsid w:val="005475B9"/>
    <w:rsid w:val="0055118D"/>
    <w:rsid w:val="00552D7F"/>
    <w:rsid w:val="00555A1A"/>
    <w:rsid w:val="00560782"/>
    <w:rsid w:val="00566826"/>
    <w:rsid w:val="00566CF3"/>
    <w:rsid w:val="00575667"/>
    <w:rsid w:val="00576356"/>
    <w:rsid w:val="00577EE6"/>
    <w:rsid w:val="005800C1"/>
    <w:rsid w:val="005823BA"/>
    <w:rsid w:val="00582F7C"/>
    <w:rsid w:val="0058339F"/>
    <w:rsid w:val="00586AC7"/>
    <w:rsid w:val="005877BB"/>
    <w:rsid w:val="00595922"/>
    <w:rsid w:val="00595C2E"/>
    <w:rsid w:val="00597140"/>
    <w:rsid w:val="005A1D47"/>
    <w:rsid w:val="005A5F3D"/>
    <w:rsid w:val="005B13E7"/>
    <w:rsid w:val="005B2CFC"/>
    <w:rsid w:val="005B54B5"/>
    <w:rsid w:val="005B5B92"/>
    <w:rsid w:val="005C1314"/>
    <w:rsid w:val="005C2282"/>
    <w:rsid w:val="005C4077"/>
    <w:rsid w:val="005C6B84"/>
    <w:rsid w:val="005D5880"/>
    <w:rsid w:val="005D5EB4"/>
    <w:rsid w:val="005D6786"/>
    <w:rsid w:val="005E1269"/>
    <w:rsid w:val="005E43A0"/>
    <w:rsid w:val="005F0832"/>
    <w:rsid w:val="005F36A4"/>
    <w:rsid w:val="005F4B62"/>
    <w:rsid w:val="005F6A99"/>
    <w:rsid w:val="005F77AB"/>
    <w:rsid w:val="00600143"/>
    <w:rsid w:val="0061393C"/>
    <w:rsid w:val="006169C3"/>
    <w:rsid w:val="00616DEE"/>
    <w:rsid w:val="00617127"/>
    <w:rsid w:val="006248B3"/>
    <w:rsid w:val="00630B0C"/>
    <w:rsid w:val="00631414"/>
    <w:rsid w:val="00632CEC"/>
    <w:rsid w:val="0063415F"/>
    <w:rsid w:val="006526D8"/>
    <w:rsid w:val="006529F6"/>
    <w:rsid w:val="00653FE8"/>
    <w:rsid w:val="00664B12"/>
    <w:rsid w:val="00667D70"/>
    <w:rsid w:val="00671261"/>
    <w:rsid w:val="006757B8"/>
    <w:rsid w:val="006839D8"/>
    <w:rsid w:val="006903A7"/>
    <w:rsid w:val="00692D2C"/>
    <w:rsid w:val="00695E2A"/>
    <w:rsid w:val="006A3A01"/>
    <w:rsid w:val="006A3C2C"/>
    <w:rsid w:val="006A43AF"/>
    <w:rsid w:val="006A6028"/>
    <w:rsid w:val="006A6677"/>
    <w:rsid w:val="006B002D"/>
    <w:rsid w:val="006B58FE"/>
    <w:rsid w:val="006C125B"/>
    <w:rsid w:val="006C1689"/>
    <w:rsid w:val="006C3025"/>
    <w:rsid w:val="006F6C89"/>
    <w:rsid w:val="006F7AEF"/>
    <w:rsid w:val="0070265F"/>
    <w:rsid w:val="007059B1"/>
    <w:rsid w:val="00706C4E"/>
    <w:rsid w:val="00707266"/>
    <w:rsid w:val="00715BDB"/>
    <w:rsid w:val="0071644E"/>
    <w:rsid w:val="00716EBF"/>
    <w:rsid w:val="00720124"/>
    <w:rsid w:val="00720A3D"/>
    <w:rsid w:val="00724224"/>
    <w:rsid w:val="007245F2"/>
    <w:rsid w:val="00724794"/>
    <w:rsid w:val="0072669F"/>
    <w:rsid w:val="00733ED4"/>
    <w:rsid w:val="0073435D"/>
    <w:rsid w:val="00737E7D"/>
    <w:rsid w:val="00740BF9"/>
    <w:rsid w:val="00742995"/>
    <w:rsid w:val="00744AF3"/>
    <w:rsid w:val="00746791"/>
    <w:rsid w:val="00751810"/>
    <w:rsid w:val="007666EA"/>
    <w:rsid w:val="00767E4B"/>
    <w:rsid w:val="00787FCB"/>
    <w:rsid w:val="00790238"/>
    <w:rsid w:val="00793750"/>
    <w:rsid w:val="00795A74"/>
    <w:rsid w:val="00795C9B"/>
    <w:rsid w:val="007A2E48"/>
    <w:rsid w:val="007A5BE4"/>
    <w:rsid w:val="007A7F7F"/>
    <w:rsid w:val="007B095C"/>
    <w:rsid w:val="007B1ABE"/>
    <w:rsid w:val="007B369F"/>
    <w:rsid w:val="007B41C6"/>
    <w:rsid w:val="007C2D26"/>
    <w:rsid w:val="007C6065"/>
    <w:rsid w:val="007C61EB"/>
    <w:rsid w:val="007C6510"/>
    <w:rsid w:val="007C6E11"/>
    <w:rsid w:val="007D3AE6"/>
    <w:rsid w:val="007D6FC0"/>
    <w:rsid w:val="007E524E"/>
    <w:rsid w:val="007F4099"/>
    <w:rsid w:val="00804EFA"/>
    <w:rsid w:val="00804F3B"/>
    <w:rsid w:val="0080605A"/>
    <w:rsid w:val="00810108"/>
    <w:rsid w:val="008112C1"/>
    <w:rsid w:val="00814189"/>
    <w:rsid w:val="0081531A"/>
    <w:rsid w:val="00820833"/>
    <w:rsid w:val="00825819"/>
    <w:rsid w:val="00826694"/>
    <w:rsid w:val="0082789D"/>
    <w:rsid w:val="00832BCC"/>
    <w:rsid w:val="00840E20"/>
    <w:rsid w:val="00846358"/>
    <w:rsid w:val="00846399"/>
    <w:rsid w:val="00846F65"/>
    <w:rsid w:val="00851116"/>
    <w:rsid w:val="00851EB7"/>
    <w:rsid w:val="00852637"/>
    <w:rsid w:val="00853A66"/>
    <w:rsid w:val="008631E3"/>
    <w:rsid w:val="00873EF3"/>
    <w:rsid w:val="0087403F"/>
    <w:rsid w:val="00874480"/>
    <w:rsid w:val="0087469A"/>
    <w:rsid w:val="00874F77"/>
    <w:rsid w:val="008774BF"/>
    <w:rsid w:val="00883F6F"/>
    <w:rsid w:val="008851A4"/>
    <w:rsid w:val="00886D1C"/>
    <w:rsid w:val="0088738C"/>
    <w:rsid w:val="008914AB"/>
    <w:rsid w:val="00894C46"/>
    <w:rsid w:val="008A2137"/>
    <w:rsid w:val="008A3E48"/>
    <w:rsid w:val="008A773D"/>
    <w:rsid w:val="008D3909"/>
    <w:rsid w:val="008D736A"/>
    <w:rsid w:val="008E684D"/>
    <w:rsid w:val="008E69A7"/>
    <w:rsid w:val="008F14D1"/>
    <w:rsid w:val="008F1917"/>
    <w:rsid w:val="008F2426"/>
    <w:rsid w:val="008F41CD"/>
    <w:rsid w:val="008F6118"/>
    <w:rsid w:val="00900121"/>
    <w:rsid w:val="00902EAF"/>
    <w:rsid w:val="00903C31"/>
    <w:rsid w:val="00907484"/>
    <w:rsid w:val="009146FB"/>
    <w:rsid w:val="009204A9"/>
    <w:rsid w:val="00926785"/>
    <w:rsid w:val="00926EB9"/>
    <w:rsid w:val="00931886"/>
    <w:rsid w:val="00932A50"/>
    <w:rsid w:val="009411CE"/>
    <w:rsid w:val="009440FE"/>
    <w:rsid w:val="00946E96"/>
    <w:rsid w:val="0094734D"/>
    <w:rsid w:val="009574BA"/>
    <w:rsid w:val="0095781D"/>
    <w:rsid w:val="00962E79"/>
    <w:rsid w:val="009630A8"/>
    <w:rsid w:val="009735EB"/>
    <w:rsid w:val="00973B87"/>
    <w:rsid w:val="00975082"/>
    <w:rsid w:val="00977C32"/>
    <w:rsid w:val="009A1F30"/>
    <w:rsid w:val="009A3706"/>
    <w:rsid w:val="009A4933"/>
    <w:rsid w:val="009B10D7"/>
    <w:rsid w:val="009B190E"/>
    <w:rsid w:val="009B5B1F"/>
    <w:rsid w:val="009B5C20"/>
    <w:rsid w:val="009C153D"/>
    <w:rsid w:val="009C1935"/>
    <w:rsid w:val="009C30C7"/>
    <w:rsid w:val="009C4C7A"/>
    <w:rsid w:val="009D07E8"/>
    <w:rsid w:val="009D1F56"/>
    <w:rsid w:val="009D458C"/>
    <w:rsid w:val="009E1504"/>
    <w:rsid w:val="009E2589"/>
    <w:rsid w:val="009E26A5"/>
    <w:rsid w:val="009E3DCB"/>
    <w:rsid w:val="009E4C9C"/>
    <w:rsid w:val="009E7F8A"/>
    <w:rsid w:val="009F396D"/>
    <w:rsid w:val="009F3CEE"/>
    <w:rsid w:val="009F77E7"/>
    <w:rsid w:val="009F7F8E"/>
    <w:rsid w:val="00A06E84"/>
    <w:rsid w:val="00A14844"/>
    <w:rsid w:val="00A151EB"/>
    <w:rsid w:val="00A1644F"/>
    <w:rsid w:val="00A2317F"/>
    <w:rsid w:val="00A245C3"/>
    <w:rsid w:val="00A2614B"/>
    <w:rsid w:val="00A33980"/>
    <w:rsid w:val="00A462FA"/>
    <w:rsid w:val="00A47E71"/>
    <w:rsid w:val="00A61DB4"/>
    <w:rsid w:val="00A62388"/>
    <w:rsid w:val="00A631C2"/>
    <w:rsid w:val="00A65F0B"/>
    <w:rsid w:val="00A67A9B"/>
    <w:rsid w:val="00A67DB4"/>
    <w:rsid w:val="00A7281D"/>
    <w:rsid w:val="00A83CEF"/>
    <w:rsid w:val="00A90CD6"/>
    <w:rsid w:val="00A92228"/>
    <w:rsid w:val="00AA602B"/>
    <w:rsid w:val="00AA7D5B"/>
    <w:rsid w:val="00AB25E5"/>
    <w:rsid w:val="00AB3BB5"/>
    <w:rsid w:val="00AB6169"/>
    <w:rsid w:val="00AB7477"/>
    <w:rsid w:val="00AC2720"/>
    <w:rsid w:val="00AC5A1F"/>
    <w:rsid w:val="00AD0676"/>
    <w:rsid w:val="00AE08CA"/>
    <w:rsid w:val="00AE379F"/>
    <w:rsid w:val="00AF0812"/>
    <w:rsid w:val="00AF0C16"/>
    <w:rsid w:val="00AF1BEE"/>
    <w:rsid w:val="00AF35F2"/>
    <w:rsid w:val="00AF61AC"/>
    <w:rsid w:val="00B04ADA"/>
    <w:rsid w:val="00B07081"/>
    <w:rsid w:val="00B112F4"/>
    <w:rsid w:val="00B14169"/>
    <w:rsid w:val="00B1434E"/>
    <w:rsid w:val="00B15525"/>
    <w:rsid w:val="00B155FC"/>
    <w:rsid w:val="00B1671B"/>
    <w:rsid w:val="00B23324"/>
    <w:rsid w:val="00B2399B"/>
    <w:rsid w:val="00B24F22"/>
    <w:rsid w:val="00B320B3"/>
    <w:rsid w:val="00B321D8"/>
    <w:rsid w:val="00B53CA2"/>
    <w:rsid w:val="00B53DCE"/>
    <w:rsid w:val="00B632DF"/>
    <w:rsid w:val="00B64837"/>
    <w:rsid w:val="00B65356"/>
    <w:rsid w:val="00B72893"/>
    <w:rsid w:val="00B729EA"/>
    <w:rsid w:val="00B7620B"/>
    <w:rsid w:val="00B81B3F"/>
    <w:rsid w:val="00B82B94"/>
    <w:rsid w:val="00B8599C"/>
    <w:rsid w:val="00B96604"/>
    <w:rsid w:val="00BA16F0"/>
    <w:rsid w:val="00BA3167"/>
    <w:rsid w:val="00BB0900"/>
    <w:rsid w:val="00BB0FE6"/>
    <w:rsid w:val="00BB1FF7"/>
    <w:rsid w:val="00BC79A0"/>
    <w:rsid w:val="00BF21B3"/>
    <w:rsid w:val="00BF4B43"/>
    <w:rsid w:val="00BF6B95"/>
    <w:rsid w:val="00C00945"/>
    <w:rsid w:val="00C05DCA"/>
    <w:rsid w:val="00C1244F"/>
    <w:rsid w:val="00C216C6"/>
    <w:rsid w:val="00C2561C"/>
    <w:rsid w:val="00C26694"/>
    <w:rsid w:val="00C308A7"/>
    <w:rsid w:val="00C30DB1"/>
    <w:rsid w:val="00C40B87"/>
    <w:rsid w:val="00C417B7"/>
    <w:rsid w:val="00C41B3F"/>
    <w:rsid w:val="00C42CD4"/>
    <w:rsid w:val="00C4762E"/>
    <w:rsid w:val="00C57EA9"/>
    <w:rsid w:val="00C61199"/>
    <w:rsid w:val="00C65E7A"/>
    <w:rsid w:val="00C70A4D"/>
    <w:rsid w:val="00C711C3"/>
    <w:rsid w:val="00C71569"/>
    <w:rsid w:val="00C749FC"/>
    <w:rsid w:val="00C7660E"/>
    <w:rsid w:val="00C8183B"/>
    <w:rsid w:val="00C83528"/>
    <w:rsid w:val="00C846D2"/>
    <w:rsid w:val="00C872EB"/>
    <w:rsid w:val="00C87B7D"/>
    <w:rsid w:val="00C96E5F"/>
    <w:rsid w:val="00C972C0"/>
    <w:rsid w:val="00CB3ABA"/>
    <w:rsid w:val="00CB4253"/>
    <w:rsid w:val="00CB69A7"/>
    <w:rsid w:val="00CB6E02"/>
    <w:rsid w:val="00CB7522"/>
    <w:rsid w:val="00CC0256"/>
    <w:rsid w:val="00CC151B"/>
    <w:rsid w:val="00CC713E"/>
    <w:rsid w:val="00CD00D6"/>
    <w:rsid w:val="00CD178A"/>
    <w:rsid w:val="00CD4D1F"/>
    <w:rsid w:val="00CD5568"/>
    <w:rsid w:val="00CE2C0A"/>
    <w:rsid w:val="00CF2E0E"/>
    <w:rsid w:val="00D02AFF"/>
    <w:rsid w:val="00D02FDC"/>
    <w:rsid w:val="00D05700"/>
    <w:rsid w:val="00D10EC8"/>
    <w:rsid w:val="00D15955"/>
    <w:rsid w:val="00D160FD"/>
    <w:rsid w:val="00D16E19"/>
    <w:rsid w:val="00D21A2D"/>
    <w:rsid w:val="00D220C7"/>
    <w:rsid w:val="00D2613B"/>
    <w:rsid w:val="00D332EF"/>
    <w:rsid w:val="00D4138A"/>
    <w:rsid w:val="00D41C63"/>
    <w:rsid w:val="00D50C18"/>
    <w:rsid w:val="00D5257B"/>
    <w:rsid w:val="00D73818"/>
    <w:rsid w:val="00D74055"/>
    <w:rsid w:val="00D76637"/>
    <w:rsid w:val="00D803F0"/>
    <w:rsid w:val="00D85289"/>
    <w:rsid w:val="00D8725A"/>
    <w:rsid w:val="00D910CE"/>
    <w:rsid w:val="00D9128B"/>
    <w:rsid w:val="00D91581"/>
    <w:rsid w:val="00D94730"/>
    <w:rsid w:val="00D94D01"/>
    <w:rsid w:val="00DA3634"/>
    <w:rsid w:val="00DC15D8"/>
    <w:rsid w:val="00DC3E3C"/>
    <w:rsid w:val="00DC6505"/>
    <w:rsid w:val="00DC6BD5"/>
    <w:rsid w:val="00DD0857"/>
    <w:rsid w:val="00DD0CE7"/>
    <w:rsid w:val="00DD28B3"/>
    <w:rsid w:val="00DD2F1B"/>
    <w:rsid w:val="00DE69B1"/>
    <w:rsid w:val="00DF21A9"/>
    <w:rsid w:val="00DF321F"/>
    <w:rsid w:val="00DF45D1"/>
    <w:rsid w:val="00DF6329"/>
    <w:rsid w:val="00E013A8"/>
    <w:rsid w:val="00E01E54"/>
    <w:rsid w:val="00E0595A"/>
    <w:rsid w:val="00E11DCC"/>
    <w:rsid w:val="00E13828"/>
    <w:rsid w:val="00E16742"/>
    <w:rsid w:val="00E16EA4"/>
    <w:rsid w:val="00E20E1F"/>
    <w:rsid w:val="00E242CF"/>
    <w:rsid w:val="00E3177C"/>
    <w:rsid w:val="00E324FF"/>
    <w:rsid w:val="00E366ED"/>
    <w:rsid w:val="00E3718B"/>
    <w:rsid w:val="00E45D65"/>
    <w:rsid w:val="00E47550"/>
    <w:rsid w:val="00E50FA5"/>
    <w:rsid w:val="00E649FA"/>
    <w:rsid w:val="00E6586C"/>
    <w:rsid w:val="00E76821"/>
    <w:rsid w:val="00E82499"/>
    <w:rsid w:val="00E85BED"/>
    <w:rsid w:val="00E86398"/>
    <w:rsid w:val="00E92D53"/>
    <w:rsid w:val="00E94FB3"/>
    <w:rsid w:val="00E97249"/>
    <w:rsid w:val="00EA34E2"/>
    <w:rsid w:val="00EB26F0"/>
    <w:rsid w:val="00EB3B3A"/>
    <w:rsid w:val="00EB3DBE"/>
    <w:rsid w:val="00EB464C"/>
    <w:rsid w:val="00EB67CE"/>
    <w:rsid w:val="00EB7AE3"/>
    <w:rsid w:val="00EB7BCD"/>
    <w:rsid w:val="00EC0420"/>
    <w:rsid w:val="00EC1C2D"/>
    <w:rsid w:val="00EE3C03"/>
    <w:rsid w:val="00EE4E60"/>
    <w:rsid w:val="00EE6268"/>
    <w:rsid w:val="00EE7A8C"/>
    <w:rsid w:val="00EF378D"/>
    <w:rsid w:val="00EF4E7F"/>
    <w:rsid w:val="00EF5F96"/>
    <w:rsid w:val="00F00869"/>
    <w:rsid w:val="00F01528"/>
    <w:rsid w:val="00F035D0"/>
    <w:rsid w:val="00F23A9D"/>
    <w:rsid w:val="00F2471C"/>
    <w:rsid w:val="00F26FF7"/>
    <w:rsid w:val="00F2726C"/>
    <w:rsid w:val="00F3067C"/>
    <w:rsid w:val="00F34683"/>
    <w:rsid w:val="00F36C22"/>
    <w:rsid w:val="00F3707D"/>
    <w:rsid w:val="00F409B1"/>
    <w:rsid w:val="00F4761C"/>
    <w:rsid w:val="00F505F9"/>
    <w:rsid w:val="00F521C5"/>
    <w:rsid w:val="00F62856"/>
    <w:rsid w:val="00F6610A"/>
    <w:rsid w:val="00F662F4"/>
    <w:rsid w:val="00F70119"/>
    <w:rsid w:val="00F74A4C"/>
    <w:rsid w:val="00F77BBF"/>
    <w:rsid w:val="00F8245D"/>
    <w:rsid w:val="00F82560"/>
    <w:rsid w:val="00F874FA"/>
    <w:rsid w:val="00F961D2"/>
    <w:rsid w:val="00F96F19"/>
    <w:rsid w:val="00FA1145"/>
    <w:rsid w:val="00FA260D"/>
    <w:rsid w:val="00FA5F16"/>
    <w:rsid w:val="00FB1512"/>
    <w:rsid w:val="00FB5694"/>
    <w:rsid w:val="00FC0762"/>
    <w:rsid w:val="00FC55FD"/>
    <w:rsid w:val="00FC7136"/>
    <w:rsid w:val="00FD3639"/>
    <w:rsid w:val="00FD3B56"/>
    <w:rsid w:val="00FE25E4"/>
    <w:rsid w:val="00FE467F"/>
    <w:rsid w:val="00FF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C4E69"/>
  <w15:docId w15:val="{F62DD9BB-CB3F-4AFD-92CC-B6090292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B67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B5"/>
  </w:style>
  <w:style w:type="paragraph" w:styleId="Stopka">
    <w:name w:val="footer"/>
    <w:basedOn w:val="Normalny"/>
    <w:link w:val="StopkaZnak"/>
    <w:uiPriority w:val="99"/>
    <w:unhideWhenUsed/>
    <w:rsid w:val="00AB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B5"/>
  </w:style>
  <w:style w:type="character" w:styleId="Hipercze">
    <w:name w:val="Hyperlink"/>
    <w:basedOn w:val="Domylnaczcionkaakapitu"/>
    <w:uiPriority w:val="99"/>
    <w:unhideWhenUsed/>
    <w:rsid w:val="00AB3BB5"/>
    <w:rPr>
      <w:color w:val="0563C1" w:themeColor="hyperlink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qFormat/>
    <w:rsid w:val="00CF2E0E"/>
    <w:pPr>
      <w:ind w:left="720"/>
      <w:contextualSpacing/>
    </w:pPr>
  </w:style>
  <w:style w:type="table" w:styleId="Tabela-Siatka">
    <w:name w:val="Table Grid"/>
    <w:basedOn w:val="Standardowy"/>
    <w:uiPriority w:val="39"/>
    <w:rsid w:val="002E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28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5D5880"/>
  </w:style>
  <w:style w:type="character" w:customStyle="1" w:styleId="apple-converted-space">
    <w:name w:val="apple-converted-space"/>
    <w:basedOn w:val="Domylnaczcionkaakapitu"/>
    <w:rsid w:val="00FE25E4"/>
  </w:style>
  <w:style w:type="paragraph" w:styleId="NormalnyWeb">
    <w:name w:val="Normal (Web)"/>
    <w:basedOn w:val="Normalny"/>
    <w:uiPriority w:val="99"/>
    <w:unhideWhenUsed/>
    <w:rsid w:val="009B10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504E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F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F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FB3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2F7C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B632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32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gkelc">
    <w:name w:val="hgkelc"/>
    <w:basedOn w:val="Domylnaczcionkaakapitu"/>
    <w:rsid w:val="00886D1C"/>
  </w:style>
  <w:style w:type="character" w:customStyle="1" w:styleId="Nagwek1Znak">
    <w:name w:val="Nagłówek 1 Znak"/>
    <w:basedOn w:val="Domylnaczcionkaakapitu"/>
    <w:link w:val="Nagwek1"/>
    <w:uiPriority w:val="9"/>
    <w:rsid w:val="00EB67C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C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5C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5C20"/>
    <w:rPr>
      <w:vertAlign w:val="superscript"/>
    </w:rPr>
  </w:style>
  <w:style w:type="paragraph" w:customStyle="1" w:styleId="Standard">
    <w:name w:val="Standard"/>
    <w:rsid w:val="0092678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6171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4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4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2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nas.pl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g.paih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stech.eu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30064-140C-448A-8B4A-DFC121E9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15</Pages>
  <Words>4521</Words>
  <Characters>27128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42</cp:revision>
  <cp:lastPrinted>2025-07-21T06:01:00Z</cp:lastPrinted>
  <dcterms:created xsi:type="dcterms:W3CDTF">2025-07-17T09:34:00Z</dcterms:created>
  <dcterms:modified xsi:type="dcterms:W3CDTF">2026-01-30T08:57:00Z</dcterms:modified>
</cp:coreProperties>
</file>